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FD284" w14:textId="43A1EB8D" w:rsidR="005E3089" w:rsidRPr="002113D4" w:rsidRDefault="002113D4" w:rsidP="005E3089">
      <w:pPr>
        <w:spacing w:after="0" w:line="240" w:lineRule="auto"/>
        <w:rPr>
          <w:rFonts w:asciiTheme="minorHAnsi" w:hAnsiTheme="minorHAnsi" w:cstheme="minorHAnsi"/>
          <w:b/>
          <w:bCs/>
          <w:sz w:val="28"/>
          <w:szCs w:val="28"/>
          <w:lang w:val="nl-NL"/>
        </w:rPr>
      </w:pPr>
      <w:r w:rsidRPr="002113D4">
        <w:rPr>
          <w:rFonts w:asciiTheme="minorHAnsi" w:hAnsiTheme="minorHAnsi" w:cstheme="minorHAnsi"/>
          <w:b/>
          <w:bCs/>
          <w:sz w:val="28"/>
          <w:szCs w:val="28"/>
          <w:lang w:val="nl-NL"/>
        </w:rPr>
        <w:t>O</w:t>
      </w:r>
      <w:r w:rsidR="005E3089" w:rsidRPr="002113D4">
        <w:rPr>
          <w:rFonts w:asciiTheme="minorHAnsi" w:hAnsiTheme="minorHAnsi" w:cstheme="minorHAnsi"/>
          <w:b/>
          <w:bCs/>
          <w:sz w:val="28"/>
          <w:szCs w:val="28"/>
          <w:lang w:val="nl-NL"/>
        </w:rPr>
        <w:t>vereenkomst SkillsAPK</w:t>
      </w:r>
      <w:r w:rsidR="0078287F" w:rsidRPr="002113D4">
        <w:rPr>
          <w:rFonts w:asciiTheme="minorHAnsi" w:hAnsiTheme="minorHAnsi" w:cstheme="minorHAnsi"/>
          <w:b/>
          <w:bCs/>
          <w:sz w:val="28"/>
          <w:szCs w:val="28"/>
          <w:lang w:val="nl-NL"/>
        </w:rPr>
        <w:t>-accreditatie</w:t>
      </w:r>
      <w:r w:rsidRPr="002113D4">
        <w:rPr>
          <w:rFonts w:asciiTheme="minorHAnsi" w:hAnsiTheme="minorHAnsi" w:cstheme="minorHAnsi"/>
          <w:b/>
          <w:bCs/>
          <w:sz w:val="28"/>
          <w:szCs w:val="28"/>
          <w:lang w:val="nl-NL"/>
        </w:rPr>
        <w:t xml:space="preserve"> en </w:t>
      </w:r>
      <w:r>
        <w:rPr>
          <w:rFonts w:asciiTheme="minorHAnsi" w:hAnsiTheme="minorHAnsi" w:cstheme="minorHAnsi"/>
          <w:b/>
          <w:bCs/>
          <w:sz w:val="28"/>
          <w:szCs w:val="28"/>
          <w:lang w:val="nl-NL"/>
        </w:rPr>
        <w:t>-</w:t>
      </w:r>
      <w:r w:rsidRPr="002113D4">
        <w:rPr>
          <w:rFonts w:asciiTheme="minorHAnsi" w:hAnsiTheme="minorHAnsi" w:cstheme="minorHAnsi"/>
          <w:b/>
          <w:bCs/>
          <w:sz w:val="28"/>
          <w:szCs w:val="28"/>
          <w:lang w:val="nl-NL"/>
        </w:rPr>
        <w:t>toezicht</w:t>
      </w:r>
    </w:p>
    <w:p w14:paraId="706BE0B3" w14:textId="77777777" w:rsidR="005E3089" w:rsidRPr="002B3231" w:rsidRDefault="005E3089" w:rsidP="005E3089">
      <w:pPr>
        <w:spacing w:after="0" w:line="240" w:lineRule="auto"/>
        <w:rPr>
          <w:rFonts w:asciiTheme="minorHAnsi" w:hAnsiTheme="minorHAnsi" w:cstheme="minorHAnsi"/>
          <w:sz w:val="22"/>
          <w:szCs w:val="22"/>
          <w:lang w:val="nl-NL"/>
        </w:rPr>
      </w:pPr>
    </w:p>
    <w:p w14:paraId="75982F8E" w14:textId="77777777" w:rsidR="005E3089" w:rsidRPr="002B3231" w:rsidRDefault="005E3089" w:rsidP="005E3089">
      <w:pPr>
        <w:spacing w:after="0" w:line="240" w:lineRule="auto"/>
        <w:rPr>
          <w:rFonts w:asciiTheme="minorHAnsi" w:hAnsiTheme="minorHAnsi" w:cstheme="minorHAnsi"/>
          <w:sz w:val="22"/>
          <w:szCs w:val="22"/>
          <w:lang w:val="nl-NL"/>
        </w:rPr>
      </w:pPr>
    </w:p>
    <w:p w14:paraId="68108B5F" w14:textId="25298977" w:rsidR="005E3089" w:rsidRDefault="00A65B85" w:rsidP="005E3089">
      <w:pPr>
        <w:spacing w:after="0" w:line="240" w:lineRule="auto"/>
        <w:rPr>
          <w:rFonts w:asciiTheme="minorHAnsi" w:hAnsiTheme="minorHAnsi" w:cstheme="minorHAnsi"/>
          <w:sz w:val="22"/>
          <w:szCs w:val="22"/>
          <w:lang w:val="nl-NL"/>
        </w:rPr>
      </w:pPr>
      <w:r>
        <w:rPr>
          <w:rFonts w:asciiTheme="minorHAnsi" w:hAnsiTheme="minorHAnsi" w:cstheme="minorHAnsi"/>
          <w:sz w:val="22"/>
          <w:szCs w:val="22"/>
          <w:lang w:val="nl-NL"/>
        </w:rPr>
        <w:t>In overleg met de toezichthouder in het SkillsAPK-stelsel is het volgende vastgesteld:</w:t>
      </w:r>
    </w:p>
    <w:p w14:paraId="372FB3F7" w14:textId="2553268B" w:rsidR="00A65B85" w:rsidRDefault="009E2187" w:rsidP="005E3089">
      <w:pPr>
        <w:spacing w:after="0" w:line="240" w:lineRule="auto"/>
        <w:rPr>
          <w:rFonts w:asciiTheme="minorHAnsi" w:hAnsiTheme="minorHAnsi" w:cstheme="minorHAnsi"/>
          <w:sz w:val="22"/>
          <w:szCs w:val="22"/>
          <w:lang w:val="nl-NL"/>
        </w:rPr>
      </w:pPr>
      <w:r>
        <w:rPr>
          <w:rFonts w:asciiTheme="minorHAnsi" w:hAnsiTheme="minorHAnsi" w:cstheme="minorHAnsi"/>
          <w:noProof/>
          <w:sz w:val="22"/>
          <w:szCs w:val="22"/>
          <w:lang w:val="nl-NL"/>
        </w:rPr>
        <w:drawing>
          <wp:inline distT="0" distB="0" distL="0" distR="0" wp14:anchorId="01FA687C" wp14:editId="4B790F44">
            <wp:extent cx="5610054" cy="3992251"/>
            <wp:effectExtent l="0" t="0" r="3810" b="0"/>
            <wp:docPr id="1853025113" name="Afbeelding 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25113" name="Afbeelding 2" descr="Afbeelding met tekst, schermopname, Lettertype, nummer&#10;&#10;Door AI gegenereerde inhoud is mogelijk onjuist."/>
                    <pic:cNvPicPr/>
                  </pic:nvPicPr>
                  <pic:blipFill>
                    <a:blip r:embed="rId7"/>
                    <a:stretch>
                      <a:fillRect/>
                    </a:stretch>
                  </pic:blipFill>
                  <pic:spPr>
                    <a:xfrm>
                      <a:off x="0" y="0"/>
                      <a:ext cx="5681438" cy="4043050"/>
                    </a:xfrm>
                    <a:prstGeom prst="rect">
                      <a:avLst/>
                    </a:prstGeom>
                  </pic:spPr>
                </pic:pic>
              </a:graphicData>
            </a:graphic>
          </wp:inline>
        </w:drawing>
      </w:r>
    </w:p>
    <w:p w14:paraId="1D1A3994" w14:textId="77777777" w:rsidR="005E3089" w:rsidRDefault="005E3089" w:rsidP="005E3089">
      <w:pPr>
        <w:spacing w:after="0" w:line="240" w:lineRule="auto"/>
        <w:rPr>
          <w:rFonts w:asciiTheme="minorHAnsi" w:hAnsiTheme="minorHAnsi" w:cstheme="minorHAnsi"/>
          <w:sz w:val="22"/>
          <w:szCs w:val="22"/>
          <w:lang w:val="nl-NL"/>
        </w:rPr>
      </w:pPr>
    </w:p>
    <w:p w14:paraId="37D1B3F0" w14:textId="39AFF38C" w:rsidR="0029732D" w:rsidRPr="0029732D" w:rsidRDefault="0029732D" w:rsidP="00464511">
      <w:pPr>
        <w:spacing w:after="0" w:line="240" w:lineRule="auto"/>
        <w:rPr>
          <w:rFonts w:asciiTheme="minorHAnsi" w:hAnsiTheme="minorHAnsi" w:cstheme="minorHAnsi"/>
          <w:b/>
          <w:bCs/>
          <w:sz w:val="22"/>
          <w:szCs w:val="22"/>
          <w:lang w:val="nl-NL"/>
        </w:rPr>
      </w:pPr>
      <w:r w:rsidRPr="0029732D">
        <w:rPr>
          <w:rFonts w:asciiTheme="minorHAnsi" w:hAnsiTheme="minorHAnsi" w:cstheme="minorHAnsi"/>
          <w:b/>
          <w:bCs/>
          <w:sz w:val="22"/>
          <w:szCs w:val="22"/>
          <w:lang w:val="nl-NL"/>
        </w:rPr>
        <w:t>Tariefgroep</w:t>
      </w:r>
    </w:p>
    <w:p w14:paraId="5B95E750" w14:textId="5774B7E7" w:rsidR="00A65B85" w:rsidRDefault="00A65B85" w:rsidP="00464511">
      <w:pPr>
        <w:spacing w:after="0" w:line="240" w:lineRule="auto"/>
        <w:rPr>
          <w:rFonts w:asciiTheme="minorHAnsi" w:hAnsiTheme="minorHAnsi" w:cstheme="minorHAnsi"/>
          <w:lang w:val="nl-NL"/>
        </w:rPr>
      </w:pPr>
      <w:r w:rsidRPr="00A65B85">
        <w:rPr>
          <w:rFonts w:asciiTheme="minorHAnsi" w:hAnsiTheme="minorHAnsi" w:cstheme="minorHAnsi"/>
          <w:sz w:val="22"/>
          <w:szCs w:val="22"/>
          <w:lang w:val="nl-NL"/>
        </w:rPr>
        <w:t xml:space="preserve">Uw organisatie valt in de </w:t>
      </w:r>
      <w:r>
        <w:rPr>
          <w:rFonts w:asciiTheme="minorHAnsi" w:hAnsiTheme="minorHAnsi" w:cstheme="minorHAnsi"/>
          <w:sz w:val="22"/>
          <w:szCs w:val="22"/>
          <w:lang w:val="nl-NL"/>
        </w:rPr>
        <w:t>tariefgroep</w:t>
      </w:r>
      <w:r w:rsidRPr="00A65B85">
        <w:rPr>
          <w:rFonts w:asciiTheme="minorHAnsi" w:hAnsiTheme="minorHAnsi" w:cstheme="minorHAnsi"/>
          <w:sz w:val="22"/>
          <w:szCs w:val="22"/>
          <w:lang w:val="nl-NL"/>
        </w:rPr>
        <w:t>:</w:t>
      </w:r>
      <w:r w:rsidRPr="00A65B85">
        <w:rPr>
          <w:rFonts w:asciiTheme="minorHAnsi" w:hAnsiTheme="minorHAnsi" w:cstheme="minorHAnsi"/>
          <w:sz w:val="22"/>
          <w:szCs w:val="22"/>
          <w:lang w:val="nl-NL"/>
        </w:rPr>
        <w:br/>
      </w:r>
      <w:r w:rsidRPr="009111D5">
        <w:rPr>
          <w:rFonts w:asciiTheme="minorHAnsi" w:hAnsiTheme="minorHAnsi" w:cstheme="minorHAnsi"/>
          <w:lang w:val="nl-NL"/>
        </w:rPr>
        <w:fldChar w:fldCharType="begin">
          <w:ffData>
            <w:name w:val=""/>
            <w:enabled/>
            <w:calcOnExit w:val="0"/>
            <w:checkBox>
              <w:sizeAuto/>
              <w:default w:val="0"/>
            </w:checkBox>
          </w:ffData>
        </w:fldChar>
      </w:r>
      <w:r w:rsidRPr="009111D5">
        <w:rPr>
          <w:rFonts w:asciiTheme="minorHAnsi" w:hAnsiTheme="minorHAnsi" w:cstheme="minorHAnsi"/>
          <w:lang w:val="nl-NL"/>
        </w:rPr>
        <w:instrText xml:space="preserve"> FORMCHECKBOX </w:instrText>
      </w:r>
      <w:r w:rsidR="004979E1" w:rsidRPr="009111D5">
        <w:rPr>
          <w:rFonts w:asciiTheme="minorHAnsi" w:hAnsiTheme="minorHAnsi" w:cstheme="minorHAnsi"/>
          <w:lang w:val="nl-NL"/>
        </w:rPr>
      </w:r>
      <w:r w:rsidRPr="009111D5">
        <w:rPr>
          <w:rFonts w:asciiTheme="minorHAnsi" w:hAnsiTheme="minorHAnsi" w:cstheme="minorHAnsi"/>
          <w:lang w:val="nl-NL"/>
        </w:rPr>
        <w:fldChar w:fldCharType="separate"/>
      </w:r>
      <w:r w:rsidRPr="009111D5">
        <w:rPr>
          <w:rFonts w:asciiTheme="minorHAnsi" w:hAnsiTheme="minorHAnsi" w:cstheme="minorHAnsi"/>
          <w:lang w:val="nl-NL"/>
        </w:rPr>
        <w:fldChar w:fldCharType="end"/>
      </w:r>
      <w:r>
        <w:rPr>
          <w:rFonts w:asciiTheme="minorHAnsi" w:hAnsiTheme="minorHAnsi" w:cstheme="minorHAnsi"/>
          <w:lang w:val="nl-NL"/>
        </w:rPr>
        <w:t xml:space="preserve"> </w:t>
      </w:r>
      <w:r w:rsidRPr="00733D29">
        <w:rPr>
          <w:rFonts w:ascii="Calibri" w:eastAsia="Times New Roman" w:hAnsi="Calibri" w:cs="Calibri"/>
          <w:sz w:val="22"/>
          <w:szCs w:val="22"/>
          <w:lang w:val="nl-NL" w:eastAsia="nl-NL"/>
        </w:rPr>
        <w:t>ISO 9001, ISO 17020</w:t>
      </w:r>
      <w:r>
        <w:rPr>
          <w:rFonts w:ascii="Calibri" w:eastAsia="Times New Roman" w:hAnsi="Calibri" w:cs="Calibri"/>
          <w:sz w:val="22"/>
          <w:szCs w:val="22"/>
          <w:lang w:val="nl-NL" w:eastAsia="nl-NL"/>
        </w:rPr>
        <w:t>: € 1.000 (eenmalig), € 3.500 (jaarlijks) en eventuele overige</w:t>
      </w:r>
    </w:p>
    <w:p w14:paraId="67CC4F96" w14:textId="65B40F71" w:rsidR="00A65B85" w:rsidRDefault="00A65B85" w:rsidP="00464511">
      <w:pPr>
        <w:spacing w:after="0" w:line="240" w:lineRule="auto"/>
        <w:rPr>
          <w:rFonts w:asciiTheme="minorHAnsi" w:hAnsiTheme="minorHAnsi" w:cstheme="minorHAnsi"/>
          <w:lang w:val="nl-NL"/>
        </w:rPr>
      </w:pPr>
      <w:r w:rsidRPr="009111D5">
        <w:rPr>
          <w:rFonts w:asciiTheme="minorHAnsi" w:hAnsiTheme="minorHAnsi" w:cstheme="minorHAnsi"/>
          <w:lang w:val="nl-NL"/>
        </w:rPr>
        <w:fldChar w:fldCharType="begin">
          <w:ffData>
            <w:name w:val=""/>
            <w:enabled/>
            <w:calcOnExit w:val="0"/>
            <w:checkBox>
              <w:sizeAuto/>
              <w:default w:val="0"/>
            </w:checkBox>
          </w:ffData>
        </w:fldChar>
      </w:r>
      <w:r w:rsidRPr="009111D5">
        <w:rPr>
          <w:rFonts w:asciiTheme="minorHAnsi" w:hAnsiTheme="minorHAnsi" w:cstheme="minorHAnsi"/>
          <w:lang w:val="nl-NL"/>
        </w:rPr>
        <w:instrText xml:space="preserve"> FORMCHECKBOX </w:instrText>
      </w:r>
      <w:r w:rsidR="004979E1" w:rsidRPr="009111D5">
        <w:rPr>
          <w:rFonts w:asciiTheme="minorHAnsi" w:hAnsiTheme="minorHAnsi" w:cstheme="minorHAnsi"/>
          <w:lang w:val="nl-NL"/>
        </w:rPr>
      </w:r>
      <w:r w:rsidRPr="009111D5">
        <w:rPr>
          <w:rFonts w:asciiTheme="minorHAnsi" w:hAnsiTheme="minorHAnsi" w:cstheme="minorHAnsi"/>
          <w:lang w:val="nl-NL"/>
        </w:rPr>
        <w:fldChar w:fldCharType="separate"/>
      </w:r>
      <w:r w:rsidRPr="009111D5">
        <w:rPr>
          <w:rFonts w:asciiTheme="minorHAnsi" w:hAnsiTheme="minorHAnsi" w:cstheme="minorHAnsi"/>
          <w:lang w:val="nl-NL"/>
        </w:rPr>
        <w:fldChar w:fldCharType="end"/>
      </w:r>
      <w:r>
        <w:rPr>
          <w:rFonts w:asciiTheme="minorHAnsi" w:hAnsiTheme="minorHAnsi" w:cstheme="minorHAnsi"/>
          <w:lang w:val="nl-NL"/>
        </w:rPr>
        <w:t xml:space="preserve"> </w:t>
      </w:r>
      <w:r w:rsidRPr="00733D29">
        <w:rPr>
          <w:rFonts w:ascii="Calibri" w:eastAsia="Times New Roman" w:hAnsi="Calibri" w:cs="Calibri"/>
          <w:sz w:val="22"/>
          <w:szCs w:val="22"/>
          <w:lang w:val="nl-NL" w:eastAsia="nl-NL"/>
        </w:rPr>
        <w:t>door Testudo</w:t>
      </w:r>
      <w:r>
        <w:rPr>
          <w:rFonts w:ascii="Calibri" w:eastAsia="Times New Roman" w:hAnsi="Calibri" w:cs="Calibri"/>
          <w:sz w:val="22"/>
          <w:szCs w:val="22"/>
          <w:lang w:val="nl-NL" w:eastAsia="nl-NL"/>
        </w:rPr>
        <w:t xml:space="preserve"> e</w:t>
      </w:r>
      <w:r w:rsidRPr="00733D29">
        <w:rPr>
          <w:rFonts w:ascii="Calibri" w:eastAsia="Times New Roman" w:hAnsi="Calibri" w:cs="Calibri"/>
          <w:sz w:val="22"/>
          <w:szCs w:val="22"/>
          <w:lang w:val="nl-NL" w:eastAsia="nl-NL"/>
        </w:rPr>
        <w:t>rken</w:t>
      </w:r>
      <w:r>
        <w:rPr>
          <w:rFonts w:ascii="Calibri" w:eastAsia="Times New Roman" w:hAnsi="Calibri" w:cs="Calibri"/>
          <w:sz w:val="22"/>
          <w:szCs w:val="22"/>
          <w:lang w:val="nl-NL" w:eastAsia="nl-NL"/>
        </w:rPr>
        <w:t>de valideringsaanbieder: € 250 (eenmalig), € 2.250 (na 1 jaar jaarlijks) en eventuele overige</w:t>
      </w:r>
    </w:p>
    <w:p w14:paraId="6B11663A" w14:textId="5B7F675C" w:rsidR="00A65B85" w:rsidRPr="00A65B85" w:rsidRDefault="00A65B85" w:rsidP="00464511">
      <w:pPr>
        <w:spacing w:after="0" w:line="240" w:lineRule="auto"/>
        <w:rPr>
          <w:rFonts w:asciiTheme="minorHAnsi" w:hAnsiTheme="minorHAnsi" w:cstheme="minorHAnsi"/>
          <w:sz w:val="22"/>
          <w:szCs w:val="22"/>
          <w:lang w:val="nl-NL"/>
        </w:rPr>
      </w:pPr>
      <w:r w:rsidRPr="009111D5">
        <w:rPr>
          <w:rFonts w:asciiTheme="minorHAnsi" w:hAnsiTheme="minorHAnsi" w:cstheme="minorHAnsi"/>
          <w:lang w:val="nl-NL"/>
        </w:rPr>
        <w:fldChar w:fldCharType="begin">
          <w:ffData>
            <w:name w:val=""/>
            <w:enabled/>
            <w:calcOnExit w:val="0"/>
            <w:checkBox>
              <w:sizeAuto/>
              <w:default w:val="0"/>
            </w:checkBox>
          </w:ffData>
        </w:fldChar>
      </w:r>
      <w:r w:rsidRPr="009111D5">
        <w:rPr>
          <w:rFonts w:asciiTheme="minorHAnsi" w:hAnsiTheme="minorHAnsi" w:cstheme="minorHAnsi"/>
          <w:lang w:val="nl-NL"/>
        </w:rPr>
        <w:instrText xml:space="preserve"> FORMCHECKBOX </w:instrText>
      </w:r>
      <w:r w:rsidR="004979E1" w:rsidRPr="009111D5">
        <w:rPr>
          <w:rFonts w:asciiTheme="minorHAnsi" w:hAnsiTheme="minorHAnsi" w:cstheme="minorHAnsi"/>
          <w:lang w:val="nl-NL"/>
        </w:rPr>
      </w:r>
      <w:r w:rsidRPr="009111D5">
        <w:rPr>
          <w:rFonts w:asciiTheme="minorHAnsi" w:hAnsiTheme="minorHAnsi" w:cstheme="minorHAnsi"/>
          <w:lang w:val="nl-NL"/>
        </w:rPr>
        <w:fldChar w:fldCharType="separate"/>
      </w:r>
      <w:r w:rsidRPr="009111D5">
        <w:rPr>
          <w:rFonts w:asciiTheme="minorHAnsi" w:hAnsiTheme="minorHAnsi" w:cstheme="minorHAnsi"/>
          <w:lang w:val="nl-NL"/>
        </w:rPr>
        <w:fldChar w:fldCharType="end"/>
      </w:r>
      <w:r>
        <w:rPr>
          <w:rFonts w:asciiTheme="minorHAnsi" w:hAnsiTheme="minorHAnsi" w:cstheme="minorHAnsi"/>
          <w:lang w:val="nl-NL"/>
        </w:rPr>
        <w:t xml:space="preserve"> </w:t>
      </w:r>
      <w:r w:rsidRPr="00A65B85">
        <w:rPr>
          <w:rFonts w:asciiTheme="minorHAnsi" w:hAnsiTheme="minorHAnsi" w:cstheme="minorHAnsi"/>
          <w:sz w:val="22"/>
          <w:szCs w:val="22"/>
          <w:lang w:val="nl-NL"/>
        </w:rPr>
        <w:t>Pilot branches/beroepsorganisaties</w:t>
      </w:r>
      <w:r>
        <w:rPr>
          <w:rFonts w:asciiTheme="minorHAnsi" w:hAnsiTheme="minorHAnsi" w:cstheme="minorHAnsi"/>
          <w:sz w:val="22"/>
          <w:szCs w:val="22"/>
          <w:lang w:val="nl-NL"/>
        </w:rPr>
        <w:t xml:space="preserve">: </w:t>
      </w:r>
      <w:r>
        <w:rPr>
          <w:rFonts w:ascii="Calibri" w:eastAsia="Times New Roman" w:hAnsi="Calibri" w:cs="Calibri"/>
          <w:sz w:val="22"/>
          <w:szCs w:val="22"/>
          <w:lang w:val="nl-NL" w:eastAsia="nl-NL"/>
        </w:rPr>
        <w:t>€ 250 (eenmalig), € 3.500 (na 1 jaar jaarlijks) en eventuele overige</w:t>
      </w:r>
    </w:p>
    <w:p w14:paraId="1B776ACC" w14:textId="2A338D8B" w:rsidR="00A65B85" w:rsidRPr="00A65B85" w:rsidRDefault="00A65B85" w:rsidP="00464511">
      <w:pPr>
        <w:spacing w:after="0" w:line="240" w:lineRule="auto"/>
        <w:rPr>
          <w:rFonts w:asciiTheme="minorHAnsi" w:hAnsiTheme="minorHAnsi" w:cstheme="minorHAnsi"/>
          <w:sz w:val="22"/>
          <w:szCs w:val="22"/>
          <w:lang w:val="nl-NL"/>
        </w:rPr>
      </w:pPr>
      <w:r w:rsidRPr="009111D5">
        <w:rPr>
          <w:rFonts w:asciiTheme="minorHAnsi" w:hAnsiTheme="minorHAnsi" w:cstheme="minorHAnsi"/>
          <w:lang w:val="nl-NL"/>
        </w:rPr>
        <w:fldChar w:fldCharType="begin">
          <w:ffData>
            <w:name w:val=""/>
            <w:enabled/>
            <w:calcOnExit w:val="0"/>
            <w:checkBox>
              <w:sizeAuto/>
              <w:default w:val="0"/>
            </w:checkBox>
          </w:ffData>
        </w:fldChar>
      </w:r>
      <w:r w:rsidRPr="009111D5">
        <w:rPr>
          <w:rFonts w:asciiTheme="minorHAnsi" w:hAnsiTheme="minorHAnsi" w:cstheme="minorHAnsi"/>
          <w:lang w:val="nl-NL"/>
        </w:rPr>
        <w:instrText xml:space="preserve"> FORMCHECKBOX </w:instrText>
      </w:r>
      <w:r w:rsidR="004979E1" w:rsidRPr="009111D5">
        <w:rPr>
          <w:rFonts w:asciiTheme="minorHAnsi" w:hAnsiTheme="minorHAnsi" w:cstheme="minorHAnsi"/>
          <w:lang w:val="nl-NL"/>
        </w:rPr>
      </w:r>
      <w:r w:rsidRPr="009111D5">
        <w:rPr>
          <w:rFonts w:asciiTheme="minorHAnsi" w:hAnsiTheme="minorHAnsi" w:cstheme="minorHAnsi"/>
          <w:lang w:val="nl-NL"/>
        </w:rPr>
        <w:fldChar w:fldCharType="separate"/>
      </w:r>
      <w:r w:rsidRPr="009111D5">
        <w:rPr>
          <w:rFonts w:asciiTheme="minorHAnsi" w:hAnsiTheme="minorHAnsi" w:cstheme="minorHAnsi"/>
          <w:lang w:val="nl-NL"/>
        </w:rPr>
        <w:fldChar w:fldCharType="end"/>
      </w:r>
      <w:r>
        <w:rPr>
          <w:rFonts w:asciiTheme="minorHAnsi" w:hAnsiTheme="minorHAnsi" w:cstheme="minorHAnsi"/>
          <w:lang w:val="nl-NL"/>
        </w:rPr>
        <w:t xml:space="preserve"> </w:t>
      </w:r>
      <w:r w:rsidRPr="00A65B85">
        <w:rPr>
          <w:rFonts w:asciiTheme="minorHAnsi" w:hAnsiTheme="minorHAnsi" w:cstheme="minorHAnsi"/>
          <w:sz w:val="22"/>
          <w:szCs w:val="22"/>
          <w:lang w:val="nl-NL"/>
        </w:rPr>
        <w:t>Overige</w:t>
      </w:r>
      <w:r>
        <w:rPr>
          <w:rFonts w:asciiTheme="minorHAnsi" w:hAnsiTheme="minorHAnsi" w:cstheme="minorHAnsi"/>
          <w:sz w:val="22"/>
          <w:szCs w:val="22"/>
          <w:lang w:val="nl-NL"/>
        </w:rPr>
        <w:t xml:space="preserve">: </w:t>
      </w:r>
      <w:r>
        <w:rPr>
          <w:rFonts w:ascii="Calibri" w:eastAsia="Times New Roman" w:hAnsi="Calibri" w:cs="Calibri"/>
          <w:sz w:val="22"/>
          <w:szCs w:val="22"/>
          <w:lang w:val="nl-NL" w:eastAsia="nl-NL"/>
        </w:rPr>
        <w:t>€ 1.500 (eenmalig), € 3.500 (jaarlijks) en eventuele overige</w:t>
      </w:r>
    </w:p>
    <w:p w14:paraId="0869E370" w14:textId="77777777" w:rsidR="00A65B85" w:rsidRDefault="00A65B85" w:rsidP="00464511">
      <w:pPr>
        <w:spacing w:after="0" w:line="240" w:lineRule="auto"/>
        <w:rPr>
          <w:rFonts w:asciiTheme="minorHAnsi" w:hAnsiTheme="minorHAnsi" w:cstheme="minorHAnsi"/>
          <w:b/>
          <w:bCs/>
          <w:sz w:val="22"/>
          <w:szCs w:val="22"/>
          <w:lang w:val="nl-NL"/>
        </w:rPr>
      </w:pPr>
    </w:p>
    <w:p w14:paraId="7CCB42D2" w14:textId="6061D67D" w:rsidR="00A65B85" w:rsidRDefault="00F82BF7" w:rsidP="00464511">
      <w:pPr>
        <w:spacing w:after="0" w:line="240" w:lineRule="auto"/>
        <w:rPr>
          <w:rFonts w:asciiTheme="minorHAnsi" w:hAnsiTheme="minorHAnsi" w:cstheme="minorHAnsi"/>
          <w:b/>
          <w:bCs/>
          <w:sz w:val="22"/>
          <w:szCs w:val="22"/>
          <w:lang w:val="nl-NL"/>
        </w:rPr>
      </w:pPr>
      <w:r>
        <w:rPr>
          <w:rFonts w:asciiTheme="minorHAnsi" w:hAnsiTheme="minorHAnsi" w:cstheme="minorHAnsi"/>
          <w:b/>
          <w:bCs/>
          <w:sz w:val="22"/>
          <w:szCs w:val="22"/>
          <w:lang w:val="nl-NL"/>
        </w:rPr>
        <w:t>Belangrijk</w:t>
      </w:r>
    </w:p>
    <w:p w14:paraId="455A5128" w14:textId="44C18671" w:rsidR="00DC367B" w:rsidRDefault="0029732D" w:rsidP="0029732D">
      <w:pPr>
        <w:pStyle w:val="Lijstalinea"/>
        <w:numPr>
          <w:ilvl w:val="0"/>
          <w:numId w:val="51"/>
        </w:numPr>
        <w:spacing w:after="0" w:line="240" w:lineRule="auto"/>
        <w:rPr>
          <w:rFonts w:asciiTheme="minorHAnsi" w:hAnsiTheme="minorHAnsi" w:cstheme="minorHAnsi"/>
          <w:sz w:val="22"/>
          <w:szCs w:val="22"/>
          <w:lang w:val="nl-NL"/>
        </w:rPr>
      </w:pPr>
      <w:r w:rsidRPr="0029732D">
        <w:rPr>
          <w:rFonts w:asciiTheme="minorHAnsi" w:hAnsiTheme="minorHAnsi" w:cstheme="minorHAnsi"/>
          <w:sz w:val="22"/>
          <w:szCs w:val="22"/>
          <w:lang w:val="nl-NL"/>
        </w:rPr>
        <w:t>Op deze overeenkomst zijn de voorwaarden v</w:t>
      </w:r>
      <w:r w:rsidR="00DC367B">
        <w:rPr>
          <w:rFonts w:asciiTheme="minorHAnsi" w:hAnsiTheme="minorHAnsi" w:cstheme="minorHAnsi"/>
          <w:sz w:val="22"/>
          <w:szCs w:val="22"/>
          <w:lang w:val="nl-NL"/>
        </w:rPr>
        <w:t>a</w:t>
      </w:r>
      <w:r w:rsidRPr="0029732D">
        <w:rPr>
          <w:rFonts w:asciiTheme="minorHAnsi" w:hAnsiTheme="minorHAnsi" w:cstheme="minorHAnsi"/>
          <w:sz w:val="22"/>
          <w:szCs w:val="22"/>
          <w:lang w:val="nl-NL"/>
        </w:rPr>
        <w:t>n Testudo van toepassing, zoals aan dit document toegevoegd.</w:t>
      </w:r>
    </w:p>
    <w:p w14:paraId="5522DB04" w14:textId="206BAD20" w:rsidR="0029732D" w:rsidRDefault="0029732D" w:rsidP="0029732D">
      <w:pPr>
        <w:pStyle w:val="Lijstalinea"/>
        <w:numPr>
          <w:ilvl w:val="0"/>
          <w:numId w:val="51"/>
        </w:numPr>
        <w:spacing w:after="0" w:line="240" w:lineRule="auto"/>
        <w:rPr>
          <w:rFonts w:asciiTheme="minorHAnsi" w:hAnsiTheme="minorHAnsi" w:cstheme="minorHAnsi"/>
          <w:sz w:val="22"/>
          <w:szCs w:val="22"/>
          <w:lang w:val="nl-NL"/>
        </w:rPr>
      </w:pPr>
      <w:r w:rsidRPr="0029732D">
        <w:rPr>
          <w:rFonts w:asciiTheme="minorHAnsi" w:hAnsiTheme="minorHAnsi" w:cstheme="minorHAnsi"/>
          <w:sz w:val="22"/>
          <w:szCs w:val="22"/>
          <w:lang w:val="nl-NL"/>
        </w:rPr>
        <w:t xml:space="preserve">De looptijd van de overeenkomst bedraagt minimaal </w:t>
      </w:r>
      <w:r w:rsidR="00B202F4">
        <w:rPr>
          <w:rFonts w:asciiTheme="minorHAnsi" w:hAnsiTheme="minorHAnsi" w:cstheme="minorHAnsi"/>
          <w:sz w:val="22"/>
          <w:szCs w:val="22"/>
          <w:lang w:val="nl-NL"/>
        </w:rPr>
        <w:t>drie jaar (</w:t>
      </w:r>
      <w:r w:rsidRPr="0029732D">
        <w:rPr>
          <w:rFonts w:asciiTheme="minorHAnsi" w:hAnsiTheme="minorHAnsi" w:cstheme="minorHAnsi"/>
          <w:sz w:val="22"/>
          <w:szCs w:val="22"/>
          <w:lang w:val="nl-NL"/>
        </w:rPr>
        <w:t>36 maanden</w:t>
      </w:r>
      <w:r w:rsidR="00B202F4">
        <w:rPr>
          <w:rFonts w:asciiTheme="minorHAnsi" w:hAnsiTheme="minorHAnsi" w:cstheme="minorHAnsi"/>
          <w:sz w:val="22"/>
          <w:szCs w:val="22"/>
          <w:lang w:val="nl-NL"/>
        </w:rPr>
        <w:t>)</w:t>
      </w:r>
      <w:r w:rsidRPr="0029732D">
        <w:rPr>
          <w:rFonts w:asciiTheme="minorHAnsi" w:hAnsiTheme="minorHAnsi" w:cstheme="minorHAnsi"/>
          <w:sz w:val="22"/>
          <w:szCs w:val="22"/>
          <w:lang w:val="nl-NL"/>
        </w:rPr>
        <w:t>, de ingangsdatum is de dagtekening die u hieronder invult.</w:t>
      </w:r>
    </w:p>
    <w:p w14:paraId="46AA10F5" w14:textId="32CFC291" w:rsidR="002113D4" w:rsidRPr="005E5AEA" w:rsidRDefault="002113D4" w:rsidP="0029732D">
      <w:pPr>
        <w:pStyle w:val="Lijstalinea"/>
        <w:numPr>
          <w:ilvl w:val="0"/>
          <w:numId w:val="51"/>
        </w:numPr>
        <w:spacing w:after="0" w:line="240" w:lineRule="auto"/>
        <w:rPr>
          <w:rFonts w:asciiTheme="minorHAnsi" w:hAnsiTheme="minorHAnsi" w:cstheme="minorHAnsi"/>
          <w:sz w:val="22"/>
          <w:szCs w:val="22"/>
          <w:lang w:val="nl-NL"/>
        </w:rPr>
      </w:pPr>
      <w:r>
        <w:rPr>
          <w:rFonts w:asciiTheme="minorHAnsi" w:hAnsiTheme="minorHAnsi" w:cstheme="minorHAnsi"/>
          <w:sz w:val="22"/>
          <w:szCs w:val="22"/>
          <w:lang w:val="nl-NL"/>
        </w:rPr>
        <w:t xml:space="preserve">Organisaties met profiel </w:t>
      </w:r>
      <w:r w:rsidR="0028563C">
        <w:rPr>
          <w:rFonts w:asciiTheme="minorHAnsi" w:hAnsiTheme="minorHAnsi" w:cstheme="minorHAnsi"/>
          <w:sz w:val="22"/>
          <w:szCs w:val="22"/>
          <w:lang w:val="nl-NL"/>
        </w:rPr>
        <w:t>1</w:t>
      </w:r>
      <w:r>
        <w:rPr>
          <w:rFonts w:ascii="Calibri" w:eastAsia="Times New Roman" w:hAnsi="Calibri" w:cs="Calibri"/>
          <w:sz w:val="22"/>
          <w:szCs w:val="22"/>
          <w:lang w:val="nl-NL" w:eastAsia="nl-NL"/>
        </w:rPr>
        <w:t xml:space="preserve"> </w:t>
      </w:r>
      <w:r w:rsidR="0028563C">
        <w:rPr>
          <w:rFonts w:ascii="Calibri" w:eastAsia="Times New Roman" w:hAnsi="Calibri" w:cs="Calibri"/>
          <w:sz w:val="22"/>
          <w:szCs w:val="22"/>
          <w:lang w:val="nl-NL" w:eastAsia="nl-NL"/>
        </w:rPr>
        <w:t>sturen een ISO-certificaat of resultatenbrief van de meest recente datum mee.</w:t>
      </w:r>
    </w:p>
    <w:p w14:paraId="4A9E46FD" w14:textId="79376337" w:rsidR="005E5AEA" w:rsidRDefault="005E5AEA" w:rsidP="0029732D">
      <w:pPr>
        <w:pStyle w:val="Lijstalinea"/>
        <w:numPr>
          <w:ilvl w:val="0"/>
          <w:numId w:val="51"/>
        </w:numPr>
        <w:spacing w:after="0" w:line="240" w:lineRule="auto"/>
        <w:rPr>
          <w:rFonts w:asciiTheme="minorHAnsi" w:hAnsiTheme="minorHAnsi" w:cstheme="minorHAnsi"/>
          <w:sz w:val="22"/>
          <w:szCs w:val="22"/>
          <w:lang w:val="nl-NL"/>
        </w:rPr>
      </w:pPr>
      <w:r>
        <w:rPr>
          <w:rFonts w:ascii="Calibri" w:eastAsia="Times New Roman" w:hAnsi="Calibri" w:cs="Calibri"/>
          <w:sz w:val="22"/>
          <w:szCs w:val="22"/>
          <w:lang w:val="nl-NL" w:eastAsia="nl-NL"/>
        </w:rPr>
        <w:t>Alle organisaties sturen een KVK-u</w:t>
      </w:r>
      <w:r w:rsidRPr="005E5AEA">
        <w:rPr>
          <w:rFonts w:ascii="Calibri" w:eastAsia="Times New Roman" w:hAnsi="Calibri" w:cs="Calibri"/>
          <w:sz w:val="22"/>
          <w:szCs w:val="22"/>
          <w:lang w:val="nl-NL" w:eastAsia="nl-NL"/>
        </w:rPr>
        <w:t xml:space="preserve">ittreksel van maximaal </w:t>
      </w:r>
      <w:r>
        <w:rPr>
          <w:rFonts w:ascii="Calibri" w:eastAsia="Times New Roman" w:hAnsi="Calibri" w:cs="Calibri"/>
          <w:sz w:val="22"/>
          <w:szCs w:val="22"/>
          <w:lang w:val="nl-NL" w:eastAsia="nl-NL"/>
        </w:rPr>
        <w:t>drie</w:t>
      </w:r>
      <w:r w:rsidRPr="005E5AEA">
        <w:rPr>
          <w:rFonts w:ascii="Calibri" w:eastAsia="Times New Roman" w:hAnsi="Calibri" w:cs="Calibri"/>
          <w:sz w:val="22"/>
          <w:szCs w:val="22"/>
          <w:lang w:val="nl-NL" w:eastAsia="nl-NL"/>
        </w:rPr>
        <w:t xml:space="preserve"> maanden </w:t>
      </w:r>
      <w:r>
        <w:rPr>
          <w:rFonts w:ascii="Calibri" w:eastAsia="Times New Roman" w:hAnsi="Calibri" w:cs="Calibri"/>
          <w:sz w:val="22"/>
          <w:szCs w:val="22"/>
          <w:lang w:val="nl-NL" w:eastAsia="nl-NL"/>
        </w:rPr>
        <w:t xml:space="preserve">oud </w:t>
      </w:r>
      <w:r w:rsidRPr="005E5AEA">
        <w:rPr>
          <w:rFonts w:ascii="Calibri" w:eastAsia="Times New Roman" w:hAnsi="Calibri" w:cs="Calibri"/>
          <w:sz w:val="22"/>
          <w:szCs w:val="22"/>
          <w:lang w:val="nl-NL" w:eastAsia="nl-NL"/>
        </w:rPr>
        <w:t>mee</w:t>
      </w:r>
      <w:r>
        <w:rPr>
          <w:rFonts w:ascii="Calibri" w:eastAsia="Times New Roman" w:hAnsi="Calibri" w:cs="Calibri"/>
          <w:sz w:val="22"/>
          <w:szCs w:val="22"/>
          <w:lang w:val="nl-NL" w:eastAsia="nl-NL"/>
        </w:rPr>
        <w:t>.</w:t>
      </w:r>
    </w:p>
    <w:p w14:paraId="356D797E" w14:textId="56525A3C" w:rsidR="0029732D" w:rsidRPr="0029732D" w:rsidRDefault="0029732D" w:rsidP="0029732D">
      <w:pPr>
        <w:pStyle w:val="Lijstalinea"/>
        <w:numPr>
          <w:ilvl w:val="0"/>
          <w:numId w:val="51"/>
        </w:numPr>
        <w:spacing w:after="0" w:line="240" w:lineRule="auto"/>
        <w:rPr>
          <w:rFonts w:asciiTheme="minorHAnsi" w:hAnsiTheme="minorHAnsi" w:cstheme="minorHAnsi"/>
          <w:sz w:val="22"/>
          <w:szCs w:val="22"/>
          <w:lang w:val="nl-NL"/>
        </w:rPr>
      </w:pPr>
      <w:r w:rsidRPr="0029732D">
        <w:rPr>
          <w:rFonts w:asciiTheme="minorHAnsi" w:hAnsiTheme="minorHAnsi" w:cstheme="minorHAnsi"/>
          <w:sz w:val="22"/>
          <w:szCs w:val="22"/>
          <w:lang w:val="nl-NL"/>
        </w:rPr>
        <w:t xml:space="preserve">Organisaties </w:t>
      </w:r>
      <w:r w:rsidR="002113D4">
        <w:rPr>
          <w:rFonts w:asciiTheme="minorHAnsi" w:hAnsiTheme="minorHAnsi" w:cstheme="minorHAnsi"/>
          <w:sz w:val="22"/>
          <w:szCs w:val="22"/>
          <w:lang w:val="nl-NL"/>
        </w:rPr>
        <w:t>met profiel</w:t>
      </w:r>
      <w:r w:rsidRPr="0029732D">
        <w:rPr>
          <w:rFonts w:asciiTheme="minorHAnsi" w:hAnsiTheme="minorHAnsi" w:cstheme="minorHAnsi"/>
          <w:sz w:val="22"/>
          <w:szCs w:val="22"/>
          <w:lang w:val="nl-NL"/>
        </w:rPr>
        <w:t xml:space="preserve"> </w:t>
      </w:r>
      <w:r w:rsidR="0028563C">
        <w:rPr>
          <w:rFonts w:asciiTheme="minorHAnsi" w:hAnsiTheme="minorHAnsi" w:cstheme="minorHAnsi"/>
          <w:sz w:val="22"/>
          <w:szCs w:val="22"/>
          <w:lang w:val="nl-NL"/>
        </w:rPr>
        <w:t>2 of 3</w:t>
      </w:r>
      <w:r w:rsidRPr="0029732D">
        <w:rPr>
          <w:rFonts w:asciiTheme="minorHAnsi" w:hAnsiTheme="minorHAnsi" w:cstheme="minorHAnsi"/>
          <w:sz w:val="22"/>
          <w:szCs w:val="22"/>
          <w:lang w:val="nl-NL"/>
        </w:rPr>
        <w:t xml:space="preserve"> </w:t>
      </w:r>
      <w:r w:rsidR="00DC367B">
        <w:rPr>
          <w:rFonts w:asciiTheme="minorHAnsi" w:hAnsiTheme="minorHAnsi" w:cstheme="minorHAnsi"/>
          <w:sz w:val="22"/>
          <w:szCs w:val="22"/>
          <w:lang w:val="nl-NL"/>
        </w:rPr>
        <w:t xml:space="preserve">hebben eerst een eenjarige overeenkomst, en beslissen daarna over </w:t>
      </w:r>
      <w:r w:rsidR="00F82BF7">
        <w:rPr>
          <w:rFonts w:asciiTheme="minorHAnsi" w:hAnsiTheme="minorHAnsi" w:cstheme="minorHAnsi"/>
          <w:sz w:val="22"/>
          <w:szCs w:val="22"/>
          <w:lang w:val="nl-NL"/>
        </w:rPr>
        <w:t>de</w:t>
      </w:r>
      <w:r w:rsidR="00DC367B">
        <w:rPr>
          <w:rFonts w:asciiTheme="minorHAnsi" w:hAnsiTheme="minorHAnsi" w:cstheme="minorHAnsi"/>
          <w:sz w:val="22"/>
          <w:szCs w:val="22"/>
          <w:lang w:val="nl-NL"/>
        </w:rPr>
        <w:t xml:space="preserve"> reguliere driejarige overeenkomst.</w:t>
      </w:r>
    </w:p>
    <w:p w14:paraId="583CC403" w14:textId="25DACC6E" w:rsidR="0029732D" w:rsidRPr="0029732D" w:rsidRDefault="0029732D" w:rsidP="0029732D">
      <w:pPr>
        <w:pStyle w:val="Lijstalinea"/>
        <w:numPr>
          <w:ilvl w:val="0"/>
          <w:numId w:val="51"/>
        </w:numPr>
        <w:spacing w:after="0" w:line="240" w:lineRule="auto"/>
        <w:rPr>
          <w:rFonts w:asciiTheme="minorHAnsi" w:hAnsiTheme="minorHAnsi" w:cstheme="minorHAnsi"/>
          <w:sz w:val="22"/>
          <w:szCs w:val="22"/>
          <w:lang w:val="nl-NL"/>
        </w:rPr>
      </w:pPr>
      <w:r w:rsidRPr="0029732D">
        <w:rPr>
          <w:rFonts w:asciiTheme="minorHAnsi" w:hAnsiTheme="minorHAnsi" w:cstheme="minorHAnsi"/>
          <w:sz w:val="22"/>
          <w:szCs w:val="22"/>
          <w:lang w:val="nl-NL"/>
        </w:rPr>
        <w:t>Verlengingsaudits richten zich in basis op de accreditatienorm, de klanttevredenheidsdata van Bureau SkillsAPK, en beoordeling van SkillsBewijzen</w:t>
      </w:r>
      <w:r w:rsidR="000C2DB9">
        <w:rPr>
          <w:rFonts w:asciiTheme="minorHAnsi" w:hAnsiTheme="minorHAnsi" w:cstheme="minorHAnsi"/>
          <w:sz w:val="22"/>
          <w:szCs w:val="22"/>
          <w:lang w:val="nl-NL"/>
        </w:rPr>
        <w:t xml:space="preserve"> en </w:t>
      </w:r>
      <w:proofErr w:type="spellStart"/>
      <w:r w:rsidR="000C2DB9">
        <w:rPr>
          <w:rFonts w:asciiTheme="minorHAnsi" w:hAnsiTheme="minorHAnsi" w:cstheme="minorHAnsi"/>
          <w:sz w:val="22"/>
          <w:szCs w:val="22"/>
          <w:lang w:val="nl-NL"/>
        </w:rPr>
        <w:t>SkillsCertificaten</w:t>
      </w:r>
      <w:proofErr w:type="spellEnd"/>
      <w:r w:rsidRPr="0029732D">
        <w:rPr>
          <w:rFonts w:asciiTheme="minorHAnsi" w:hAnsiTheme="minorHAnsi" w:cstheme="minorHAnsi"/>
          <w:sz w:val="22"/>
          <w:szCs w:val="22"/>
          <w:lang w:val="nl-NL"/>
        </w:rPr>
        <w:t>.</w:t>
      </w:r>
    </w:p>
    <w:p w14:paraId="442323D3" w14:textId="213F414F" w:rsidR="002113D4" w:rsidRDefault="002113D4" w:rsidP="002113D4">
      <w:pPr>
        <w:spacing w:after="0" w:line="240" w:lineRule="auto"/>
        <w:rPr>
          <w:rFonts w:cstheme="minorHAnsi"/>
          <w:i/>
          <w:iCs/>
          <w:color w:val="000000"/>
          <w:sz w:val="22"/>
          <w:szCs w:val="22"/>
          <w:lang w:val="nl-NL"/>
        </w:rPr>
      </w:pPr>
      <w:r>
        <w:rPr>
          <w:rFonts w:asciiTheme="minorHAnsi" w:hAnsiTheme="minorHAnsi" w:cstheme="minorHAnsi"/>
          <w:b/>
          <w:bCs/>
          <w:sz w:val="22"/>
          <w:szCs w:val="22"/>
          <w:lang w:val="nl-NL"/>
        </w:rPr>
        <w:br/>
      </w:r>
      <w:r w:rsidRPr="00AD1D35">
        <w:rPr>
          <w:rFonts w:cstheme="minorHAnsi"/>
          <w:i/>
          <w:iCs/>
          <w:color w:val="000000"/>
          <w:sz w:val="22"/>
          <w:szCs w:val="22"/>
          <w:lang w:val="nl-NL"/>
        </w:rPr>
        <w:t>Paraaf:</w:t>
      </w:r>
      <w:r>
        <w:rPr>
          <w:rFonts w:cstheme="minorHAnsi"/>
          <w:i/>
          <w:iCs/>
          <w:color w:val="000000"/>
          <w:sz w:val="22"/>
          <w:szCs w:val="22"/>
          <w:lang w:val="nl-NL"/>
        </w:rPr>
        <w:t xml:space="preserve"> </w:t>
      </w:r>
      <w:r>
        <w:rPr>
          <w:rFonts w:cstheme="minorHAnsi"/>
          <w:i/>
          <w:iCs/>
          <w:color w:val="000000"/>
          <w:sz w:val="22"/>
          <w:szCs w:val="22"/>
          <w:lang w:val="nl-NL"/>
        </w:rPr>
        <w:fldChar w:fldCharType="begin">
          <w:ffData>
            <w:name w:val="Text1"/>
            <w:enabled/>
            <w:calcOnExit w:val="0"/>
            <w:textInput/>
          </w:ffData>
        </w:fldChar>
      </w:r>
      <w:bookmarkStart w:id="0" w:name="Text1"/>
      <w:r>
        <w:rPr>
          <w:rFonts w:cstheme="minorHAnsi"/>
          <w:i/>
          <w:iCs/>
          <w:color w:val="000000"/>
          <w:sz w:val="22"/>
          <w:szCs w:val="22"/>
          <w:lang w:val="nl-NL"/>
        </w:rPr>
        <w:instrText xml:space="preserve"> FORMTEXT </w:instrText>
      </w:r>
      <w:r>
        <w:rPr>
          <w:rFonts w:cstheme="minorHAnsi"/>
          <w:i/>
          <w:iCs/>
          <w:color w:val="000000"/>
          <w:sz w:val="22"/>
          <w:szCs w:val="22"/>
          <w:lang w:val="nl-NL"/>
        </w:rPr>
      </w:r>
      <w:r>
        <w:rPr>
          <w:rFonts w:cstheme="minorHAnsi"/>
          <w:i/>
          <w:iCs/>
          <w:color w:val="000000"/>
          <w:sz w:val="22"/>
          <w:szCs w:val="22"/>
          <w:lang w:val="nl-NL"/>
        </w:rPr>
        <w:fldChar w:fldCharType="separate"/>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Pr>
          <w:rFonts w:cstheme="minorHAnsi"/>
          <w:i/>
          <w:iCs/>
          <w:color w:val="000000"/>
          <w:sz w:val="22"/>
          <w:szCs w:val="22"/>
          <w:lang w:val="nl-NL"/>
        </w:rPr>
        <w:fldChar w:fldCharType="end"/>
      </w:r>
      <w:bookmarkEnd w:id="0"/>
    </w:p>
    <w:p w14:paraId="16DD0DEA" w14:textId="77777777" w:rsidR="003E7D62" w:rsidRPr="002B3231" w:rsidRDefault="003E7D62" w:rsidP="002B3231">
      <w:pPr>
        <w:spacing w:after="0" w:line="240" w:lineRule="auto"/>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3256"/>
        <w:gridCol w:w="6237"/>
      </w:tblGrid>
      <w:tr w:rsidR="004B02EA" w:rsidRPr="00C01DB8" w14:paraId="59ACEBCF" w14:textId="77777777" w:rsidTr="005E5AEA">
        <w:tc>
          <w:tcPr>
            <w:tcW w:w="9493" w:type="dxa"/>
            <w:gridSpan w:val="2"/>
            <w:tcBorders>
              <w:bottom w:val="single" w:sz="4" w:space="0" w:color="auto"/>
            </w:tcBorders>
            <w:shd w:val="clear" w:color="auto" w:fill="6F1C21"/>
          </w:tcPr>
          <w:p w14:paraId="2B9DA418" w14:textId="45BC4B2B" w:rsidR="004B02EA" w:rsidRPr="00C01DB8" w:rsidRDefault="004B02EA" w:rsidP="00D847E2">
            <w:pPr>
              <w:rPr>
                <w:rFonts w:ascii="Calibri" w:hAnsi="Calibri" w:cs="Calibri"/>
                <w:b/>
                <w:bCs/>
                <w:sz w:val="22"/>
                <w:szCs w:val="22"/>
                <w:lang w:val="nl-NL"/>
              </w:rPr>
            </w:pPr>
            <w:r>
              <w:rPr>
                <w:rFonts w:ascii="Calibri" w:hAnsi="Calibri" w:cs="Calibri"/>
                <w:b/>
                <w:bCs/>
                <w:color w:val="FFFFFF" w:themeColor="background1"/>
                <w:sz w:val="22"/>
                <w:szCs w:val="22"/>
                <w:lang w:val="nl-NL"/>
              </w:rPr>
              <w:lastRenderedPageBreak/>
              <w:t xml:space="preserve">Ondertekening </w:t>
            </w:r>
            <w:r>
              <w:rPr>
                <w:rFonts w:ascii="Calibri" w:hAnsi="Calibri" w:cs="Calibri"/>
                <w:b/>
                <w:bCs/>
                <w:color w:val="FFFFFF" w:themeColor="background1"/>
                <w:sz w:val="22"/>
                <w:szCs w:val="22"/>
                <w:lang w:val="nl-NL"/>
              </w:rPr>
              <w:t>aanvrager</w:t>
            </w:r>
          </w:p>
        </w:tc>
      </w:tr>
      <w:tr w:rsidR="00A75117" w:rsidRPr="00AD638F" w14:paraId="4C499FBE" w14:textId="77777777" w:rsidTr="005E5AEA">
        <w:tc>
          <w:tcPr>
            <w:tcW w:w="3256" w:type="dxa"/>
          </w:tcPr>
          <w:p w14:paraId="42F126C9" w14:textId="6BAC19AA"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 xml:space="preserve">Naam </w:t>
            </w:r>
            <w:r w:rsidR="004B02EA">
              <w:rPr>
                <w:rFonts w:asciiTheme="minorHAnsi" w:hAnsiTheme="minorHAnsi" w:cstheme="minorHAnsi"/>
                <w:bCs/>
                <w:sz w:val="22"/>
                <w:szCs w:val="22"/>
                <w:lang w:val="nl-NL"/>
              </w:rPr>
              <w:t>organisatie</w:t>
            </w:r>
            <w:r>
              <w:rPr>
                <w:rFonts w:asciiTheme="minorHAnsi" w:hAnsiTheme="minorHAnsi" w:cstheme="minorHAnsi"/>
                <w:bCs/>
                <w:sz w:val="22"/>
                <w:szCs w:val="22"/>
                <w:lang w:val="nl-NL"/>
              </w:rPr>
              <w:t xml:space="preserve"> </w:t>
            </w:r>
            <w:r w:rsidRPr="00AD638F">
              <w:rPr>
                <w:rFonts w:asciiTheme="minorHAnsi" w:hAnsiTheme="minorHAnsi" w:cstheme="minorHAnsi"/>
                <w:bCs/>
                <w:sz w:val="22"/>
                <w:szCs w:val="22"/>
                <w:lang w:val="nl-NL"/>
              </w:rPr>
              <w:t>en rechtsvorm</w:t>
            </w:r>
          </w:p>
        </w:tc>
        <w:tc>
          <w:tcPr>
            <w:tcW w:w="6237" w:type="dxa"/>
          </w:tcPr>
          <w:p w14:paraId="3869C224" w14:textId="296E17B7" w:rsidR="00A75117" w:rsidRPr="00AD638F" w:rsidRDefault="00A75117" w:rsidP="00A75117">
            <w:pPr>
              <w:spacing w:after="0" w:line="240" w:lineRule="auto"/>
              <w:rPr>
                <w:rFonts w:asciiTheme="minorHAnsi" w:hAnsiTheme="minorHAnsi" w:cstheme="minorHAnsi"/>
                <w:sz w:val="22"/>
                <w:szCs w:val="22"/>
                <w:lang w:val="nl-NL"/>
              </w:rPr>
            </w:pPr>
            <w:r>
              <w:rPr>
                <w:rFonts w:cstheme="minorHAnsi"/>
                <w:sz w:val="22"/>
                <w:szCs w:val="22"/>
              </w:rPr>
              <w:fldChar w:fldCharType="begin">
                <w:ffData>
                  <w:name w:val="Text1"/>
                  <w:enabled/>
                  <w:calcOnExit w:val="0"/>
                  <w:textInput/>
                </w:ffData>
              </w:fldChar>
            </w:r>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p>
        </w:tc>
      </w:tr>
      <w:tr w:rsidR="00A75117" w:rsidRPr="00AD638F" w14:paraId="059D2C10" w14:textId="77777777" w:rsidTr="005E5AEA">
        <w:tc>
          <w:tcPr>
            <w:tcW w:w="3256" w:type="dxa"/>
          </w:tcPr>
          <w:p w14:paraId="3F820C7F" w14:textId="05488C9F"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KVK</w:t>
            </w:r>
          </w:p>
        </w:tc>
        <w:tc>
          <w:tcPr>
            <w:tcW w:w="6237" w:type="dxa"/>
          </w:tcPr>
          <w:p w14:paraId="7B26411F" w14:textId="667067AA" w:rsidR="00A75117" w:rsidRPr="00AD638F" w:rsidRDefault="00A75117" w:rsidP="00A75117">
            <w:pPr>
              <w:spacing w:after="0" w:line="240" w:lineRule="auto"/>
              <w:rPr>
                <w:rFonts w:asciiTheme="minorHAnsi" w:hAnsiTheme="minorHAnsi" w:cstheme="minorHAnsi"/>
                <w:sz w:val="22"/>
                <w:szCs w:val="22"/>
                <w:lang w:val="nl-NL"/>
              </w:rPr>
            </w:pPr>
            <w:r>
              <w:rPr>
                <w:rFonts w:cstheme="minorHAnsi"/>
                <w:sz w:val="22"/>
                <w:szCs w:val="22"/>
              </w:rPr>
              <w:fldChar w:fldCharType="begin">
                <w:ffData>
                  <w:name w:val="Text2"/>
                  <w:enabled/>
                  <w:calcOnExit w:val="0"/>
                  <w:textInput/>
                </w:ffData>
              </w:fldChar>
            </w:r>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p>
        </w:tc>
      </w:tr>
      <w:tr w:rsidR="00A75117" w:rsidRPr="00AD638F" w14:paraId="501FD34C" w14:textId="77777777" w:rsidTr="005E5AEA">
        <w:tc>
          <w:tcPr>
            <w:tcW w:w="3256" w:type="dxa"/>
          </w:tcPr>
          <w:p w14:paraId="79B02791" w14:textId="77777777"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Adres</w:t>
            </w:r>
          </w:p>
        </w:tc>
        <w:tc>
          <w:tcPr>
            <w:tcW w:w="6237" w:type="dxa"/>
          </w:tcPr>
          <w:p w14:paraId="75EAE9FF" w14:textId="6CD2F80F" w:rsidR="00A75117" w:rsidRPr="00AD638F" w:rsidRDefault="00A75117" w:rsidP="00A75117">
            <w:pPr>
              <w:spacing w:after="0" w:line="240" w:lineRule="auto"/>
              <w:rPr>
                <w:rFonts w:asciiTheme="minorHAnsi" w:hAnsiTheme="minorHAnsi" w:cstheme="minorHAnsi"/>
                <w:sz w:val="22"/>
                <w:szCs w:val="22"/>
                <w:lang w:val="nl-NL"/>
              </w:rPr>
            </w:pPr>
            <w:r>
              <w:rPr>
                <w:rFonts w:cstheme="minorHAnsi"/>
                <w:sz w:val="22"/>
                <w:szCs w:val="22"/>
              </w:rPr>
              <w:fldChar w:fldCharType="begin">
                <w:ffData>
                  <w:name w:val="Text3"/>
                  <w:enabled/>
                  <w:calcOnExit w:val="0"/>
                  <w:textInput/>
                </w:ffData>
              </w:fldChar>
            </w:r>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p>
        </w:tc>
      </w:tr>
      <w:tr w:rsidR="00A75117" w:rsidRPr="00AD638F" w14:paraId="070C3194" w14:textId="77777777" w:rsidTr="005E5AEA">
        <w:tc>
          <w:tcPr>
            <w:tcW w:w="3256" w:type="dxa"/>
          </w:tcPr>
          <w:p w14:paraId="6FF9E798" w14:textId="77777777"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Contactpersoon</w:t>
            </w:r>
          </w:p>
        </w:tc>
        <w:tc>
          <w:tcPr>
            <w:tcW w:w="6237" w:type="dxa"/>
          </w:tcPr>
          <w:p w14:paraId="61369C04" w14:textId="6DF47CBB" w:rsidR="00A75117" w:rsidRPr="00AD638F" w:rsidRDefault="00A75117" w:rsidP="00A75117">
            <w:pPr>
              <w:spacing w:after="0" w:line="240" w:lineRule="auto"/>
              <w:rPr>
                <w:rFonts w:asciiTheme="minorHAnsi" w:hAnsiTheme="minorHAnsi" w:cstheme="minorHAnsi"/>
                <w:sz w:val="22"/>
                <w:szCs w:val="22"/>
                <w:lang w:val="nl-NL"/>
              </w:rPr>
            </w:pPr>
            <w:r>
              <w:rPr>
                <w:rFonts w:cstheme="minorHAnsi"/>
                <w:sz w:val="22"/>
                <w:szCs w:val="22"/>
              </w:rPr>
              <w:fldChar w:fldCharType="begin">
                <w:ffData>
                  <w:name w:val="Text4"/>
                  <w:enabled/>
                  <w:calcOnExit w:val="0"/>
                  <w:textInput/>
                </w:ffData>
              </w:fldChar>
            </w:r>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p>
        </w:tc>
      </w:tr>
      <w:tr w:rsidR="00A75117" w:rsidRPr="00AD638F" w14:paraId="2A012DD6" w14:textId="77777777" w:rsidTr="005E5AEA">
        <w:tc>
          <w:tcPr>
            <w:tcW w:w="3256" w:type="dxa"/>
          </w:tcPr>
          <w:p w14:paraId="79D6B25C" w14:textId="77777777"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E-mailadres</w:t>
            </w:r>
          </w:p>
        </w:tc>
        <w:tc>
          <w:tcPr>
            <w:tcW w:w="6237" w:type="dxa"/>
          </w:tcPr>
          <w:p w14:paraId="3C856B15" w14:textId="68BA9652" w:rsidR="00A75117" w:rsidRPr="00AD638F" w:rsidRDefault="00A75117" w:rsidP="00A75117">
            <w:pPr>
              <w:spacing w:after="0" w:line="240" w:lineRule="auto"/>
              <w:rPr>
                <w:rFonts w:asciiTheme="minorHAnsi" w:hAnsiTheme="minorHAnsi" w:cstheme="minorHAnsi"/>
                <w:sz w:val="22"/>
                <w:szCs w:val="22"/>
                <w:lang w:val="nl-NL"/>
              </w:rPr>
            </w:pPr>
            <w:r w:rsidRPr="00AD638F">
              <w:rPr>
                <w:rFonts w:asciiTheme="minorHAnsi" w:hAnsiTheme="minorHAnsi" w:cstheme="minorHAnsi"/>
                <w:sz w:val="22"/>
                <w:szCs w:val="22"/>
                <w:lang w:val="nl-NL"/>
              </w:rPr>
              <w:t>Algemeen:</w:t>
            </w:r>
            <w:r>
              <w:rPr>
                <w:rFonts w:asciiTheme="minorHAnsi" w:hAnsiTheme="minorHAnsi" w:cstheme="minorHAnsi"/>
                <w:sz w:val="22"/>
                <w:szCs w:val="22"/>
                <w:lang w:val="nl-NL"/>
              </w:rPr>
              <w:t xml:space="preserve"> </w:t>
            </w:r>
            <w:r>
              <w:rPr>
                <w:rFonts w:cstheme="minorHAnsi"/>
                <w:sz w:val="22"/>
                <w:szCs w:val="22"/>
              </w:rPr>
              <w:fldChar w:fldCharType="begin">
                <w:ffData>
                  <w:name w:val="Text5"/>
                  <w:enabled/>
                  <w:calcOnExit w:val="0"/>
                  <w:textInput/>
                </w:ffData>
              </w:fldChar>
            </w:r>
            <w:bookmarkStart w:id="1" w:name="Text5"/>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bookmarkEnd w:id="1"/>
          </w:p>
          <w:p w14:paraId="6569E19D" w14:textId="545D6CC7" w:rsidR="00A75117" w:rsidRPr="00AD638F" w:rsidRDefault="00A75117" w:rsidP="00A75117">
            <w:pPr>
              <w:spacing w:after="0" w:line="240" w:lineRule="auto"/>
              <w:rPr>
                <w:rFonts w:asciiTheme="minorHAnsi" w:hAnsiTheme="minorHAnsi" w:cstheme="minorHAnsi"/>
                <w:sz w:val="22"/>
                <w:szCs w:val="22"/>
                <w:lang w:val="nl-NL"/>
              </w:rPr>
            </w:pPr>
            <w:r w:rsidRPr="00AD638F">
              <w:rPr>
                <w:rFonts w:asciiTheme="minorHAnsi" w:hAnsiTheme="minorHAnsi" w:cstheme="minorHAnsi"/>
                <w:sz w:val="22"/>
                <w:szCs w:val="22"/>
                <w:lang w:val="nl-NL"/>
              </w:rPr>
              <w:t>Contactpersoon:</w:t>
            </w:r>
            <w:r>
              <w:rPr>
                <w:rFonts w:asciiTheme="minorHAnsi" w:hAnsiTheme="minorHAnsi" w:cstheme="minorHAnsi"/>
                <w:sz w:val="22"/>
                <w:szCs w:val="22"/>
                <w:lang w:val="nl-NL"/>
              </w:rPr>
              <w:t xml:space="preserve"> </w:t>
            </w:r>
            <w:r>
              <w:rPr>
                <w:rFonts w:cstheme="minorHAnsi"/>
                <w:sz w:val="22"/>
                <w:szCs w:val="22"/>
              </w:rPr>
              <w:fldChar w:fldCharType="begin">
                <w:ffData>
                  <w:name w:val="Text6"/>
                  <w:enabled/>
                  <w:calcOnExit w:val="0"/>
                  <w:textInput/>
                </w:ffData>
              </w:fldChar>
            </w:r>
            <w:bookmarkStart w:id="2" w:name="Text6"/>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bookmarkEnd w:id="2"/>
          </w:p>
        </w:tc>
      </w:tr>
      <w:tr w:rsidR="00A75117" w:rsidRPr="00AD638F" w14:paraId="0E16042C" w14:textId="77777777" w:rsidTr="005E5AEA">
        <w:tc>
          <w:tcPr>
            <w:tcW w:w="3256" w:type="dxa"/>
          </w:tcPr>
          <w:p w14:paraId="0A483081" w14:textId="77777777" w:rsidR="00A75117" w:rsidRPr="00AD638F" w:rsidRDefault="00A75117" w:rsidP="00A75117">
            <w:pPr>
              <w:spacing w:after="0" w:line="240" w:lineRule="auto"/>
              <w:rPr>
                <w:rFonts w:asciiTheme="minorHAnsi" w:hAnsiTheme="minorHAnsi" w:cstheme="minorHAnsi"/>
                <w:bCs/>
                <w:sz w:val="22"/>
                <w:szCs w:val="22"/>
                <w:lang w:val="nl-NL"/>
              </w:rPr>
            </w:pPr>
            <w:r w:rsidRPr="00AD638F">
              <w:rPr>
                <w:rFonts w:asciiTheme="minorHAnsi" w:hAnsiTheme="minorHAnsi" w:cstheme="minorHAnsi"/>
                <w:bCs/>
                <w:sz w:val="22"/>
                <w:szCs w:val="22"/>
                <w:lang w:val="nl-NL"/>
              </w:rPr>
              <w:t>Telefoon</w:t>
            </w:r>
          </w:p>
        </w:tc>
        <w:tc>
          <w:tcPr>
            <w:tcW w:w="6237" w:type="dxa"/>
          </w:tcPr>
          <w:p w14:paraId="0E797C77" w14:textId="3F7F30A7" w:rsidR="00A75117" w:rsidRPr="00AD638F" w:rsidRDefault="00A75117" w:rsidP="00A75117">
            <w:pPr>
              <w:spacing w:after="0" w:line="240" w:lineRule="auto"/>
              <w:rPr>
                <w:rFonts w:asciiTheme="minorHAnsi" w:hAnsiTheme="minorHAnsi" w:cstheme="minorHAnsi"/>
                <w:sz w:val="22"/>
                <w:szCs w:val="22"/>
                <w:lang w:val="nl-NL"/>
              </w:rPr>
            </w:pPr>
            <w:r w:rsidRPr="00AD638F">
              <w:rPr>
                <w:rFonts w:asciiTheme="minorHAnsi" w:hAnsiTheme="minorHAnsi" w:cstheme="minorHAnsi"/>
                <w:sz w:val="22"/>
                <w:szCs w:val="22"/>
                <w:lang w:val="nl-NL"/>
              </w:rPr>
              <w:t>Algemeen:</w:t>
            </w:r>
            <w:r>
              <w:rPr>
                <w:rFonts w:asciiTheme="minorHAnsi" w:hAnsiTheme="minorHAnsi" w:cstheme="minorHAnsi"/>
                <w:sz w:val="22"/>
                <w:szCs w:val="22"/>
                <w:lang w:val="nl-NL"/>
              </w:rPr>
              <w:t xml:space="preserve"> </w:t>
            </w:r>
            <w:r>
              <w:rPr>
                <w:rFonts w:cstheme="minorHAnsi"/>
                <w:sz w:val="22"/>
                <w:szCs w:val="22"/>
              </w:rPr>
              <w:fldChar w:fldCharType="begin">
                <w:ffData>
                  <w:name w:val="Text7"/>
                  <w:enabled/>
                  <w:calcOnExit w:val="0"/>
                  <w:textInput/>
                </w:ffData>
              </w:fldChar>
            </w:r>
            <w:bookmarkStart w:id="3" w:name="Text7"/>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bookmarkEnd w:id="3"/>
          </w:p>
          <w:p w14:paraId="65A88C2A" w14:textId="200331A4" w:rsidR="00A75117" w:rsidRPr="00AD638F" w:rsidRDefault="00A75117" w:rsidP="00A75117">
            <w:pPr>
              <w:spacing w:after="0" w:line="240" w:lineRule="auto"/>
              <w:rPr>
                <w:rFonts w:asciiTheme="minorHAnsi" w:hAnsiTheme="minorHAnsi" w:cstheme="minorHAnsi"/>
                <w:sz w:val="22"/>
                <w:szCs w:val="22"/>
                <w:lang w:val="nl-NL"/>
              </w:rPr>
            </w:pPr>
            <w:r w:rsidRPr="00AD638F">
              <w:rPr>
                <w:rFonts w:asciiTheme="minorHAnsi" w:hAnsiTheme="minorHAnsi" w:cstheme="minorHAnsi"/>
                <w:sz w:val="22"/>
                <w:szCs w:val="22"/>
                <w:lang w:val="nl-NL"/>
              </w:rPr>
              <w:t>Contactpersoon:</w:t>
            </w:r>
            <w:r>
              <w:rPr>
                <w:rFonts w:asciiTheme="minorHAnsi" w:hAnsiTheme="minorHAnsi" w:cstheme="minorHAnsi"/>
                <w:sz w:val="22"/>
                <w:szCs w:val="22"/>
                <w:lang w:val="nl-NL"/>
              </w:rPr>
              <w:t xml:space="preserve"> </w:t>
            </w:r>
            <w:r>
              <w:rPr>
                <w:rFonts w:cstheme="minorHAnsi"/>
                <w:sz w:val="22"/>
                <w:szCs w:val="22"/>
              </w:rPr>
              <w:fldChar w:fldCharType="begin">
                <w:ffData>
                  <w:name w:val="Text8"/>
                  <w:enabled/>
                  <w:calcOnExit w:val="0"/>
                  <w:textInput/>
                </w:ffData>
              </w:fldChar>
            </w:r>
            <w:bookmarkStart w:id="4" w:name="Text8"/>
            <w:r>
              <w:rPr>
                <w:rFonts w:asciiTheme="minorHAnsi" w:hAnsiTheme="minorHAnsi" w:cstheme="minorHAnsi"/>
                <w:sz w:val="22"/>
                <w:szCs w:val="22"/>
                <w:lang w:val="nl-NL"/>
              </w:rPr>
              <w:instrText xml:space="preserve"> FORMTEXT </w:instrText>
            </w:r>
            <w:r>
              <w:rPr>
                <w:rFonts w:cstheme="minorHAnsi"/>
                <w:sz w:val="22"/>
                <w:szCs w:val="22"/>
              </w:rPr>
            </w:r>
            <w:r>
              <w:rPr>
                <w:rFonts w:cstheme="minorHAnsi"/>
                <w:sz w:val="22"/>
                <w:szCs w:val="22"/>
              </w:rPr>
              <w:fldChar w:fldCharType="separate"/>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sidR="004979E1">
              <w:rPr>
                <w:rFonts w:cstheme="minorHAnsi"/>
                <w:noProof/>
                <w:sz w:val="22"/>
                <w:szCs w:val="22"/>
              </w:rPr>
              <w:t> </w:t>
            </w:r>
            <w:r>
              <w:rPr>
                <w:rFonts w:cstheme="minorHAnsi"/>
                <w:sz w:val="22"/>
                <w:szCs w:val="22"/>
              </w:rPr>
              <w:fldChar w:fldCharType="end"/>
            </w:r>
            <w:bookmarkEnd w:id="4"/>
          </w:p>
        </w:tc>
      </w:tr>
      <w:tr w:rsidR="00A75117" w:rsidRPr="00AD638F" w14:paraId="4C969273" w14:textId="77777777" w:rsidTr="005E5AEA">
        <w:tc>
          <w:tcPr>
            <w:tcW w:w="3256" w:type="dxa"/>
          </w:tcPr>
          <w:p w14:paraId="2C372356" w14:textId="4B477059" w:rsidR="00A75117" w:rsidRPr="00AD638F" w:rsidRDefault="00A75117" w:rsidP="00A75117">
            <w:pPr>
              <w:spacing w:after="0" w:line="240" w:lineRule="auto"/>
              <w:rPr>
                <w:rFonts w:asciiTheme="minorHAnsi" w:hAnsiTheme="minorHAnsi" w:cstheme="minorHAnsi"/>
                <w:bCs/>
                <w:sz w:val="22"/>
                <w:szCs w:val="22"/>
                <w:lang w:val="nl-NL"/>
              </w:rPr>
            </w:pPr>
            <w:r>
              <w:rPr>
                <w:rFonts w:asciiTheme="minorHAnsi" w:hAnsiTheme="minorHAnsi" w:cstheme="minorHAnsi"/>
                <w:bCs/>
                <w:sz w:val="22"/>
                <w:szCs w:val="22"/>
                <w:lang w:val="nl-NL"/>
              </w:rPr>
              <w:t>Handtekening tekenbevoegde</w:t>
            </w:r>
            <w:r w:rsidR="005E5AEA">
              <w:rPr>
                <w:rFonts w:asciiTheme="minorHAnsi" w:hAnsiTheme="minorHAnsi" w:cstheme="minorHAnsi"/>
                <w:bCs/>
                <w:sz w:val="22"/>
                <w:szCs w:val="22"/>
                <w:lang w:val="nl-NL"/>
              </w:rPr>
              <w:t>*</w:t>
            </w:r>
          </w:p>
        </w:tc>
        <w:tc>
          <w:tcPr>
            <w:tcW w:w="6237" w:type="dxa"/>
          </w:tcPr>
          <w:p w14:paraId="7EDBB048" w14:textId="298A6E7B" w:rsidR="00A75117" w:rsidRDefault="00A75117" w:rsidP="00A75117">
            <w:pPr>
              <w:spacing w:after="0" w:line="240" w:lineRule="auto"/>
              <w:rPr>
                <w:rFonts w:asciiTheme="minorHAnsi" w:hAnsiTheme="minorHAnsi" w:cstheme="minorHAnsi"/>
                <w:sz w:val="22"/>
                <w:szCs w:val="22"/>
                <w:lang w:val="nl-NL"/>
              </w:rPr>
            </w:pPr>
            <w:r>
              <w:rPr>
                <w:rFonts w:asciiTheme="minorHAnsi" w:hAnsiTheme="minorHAnsi" w:cstheme="minorHAnsi"/>
                <w:sz w:val="22"/>
                <w:szCs w:val="22"/>
                <w:lang w:val="nl-NL"/>
              </w:rPr>
              <w:fldChar w:fldCharType="begin">
                <w:ffData>
                  <w:name w:val="Text9"/>
                  <w:enabled/>
                  <w:calcOnExit w:val="0"/>
                  <w:textInput/>
                </w:ffData>
              </w:fldChar>
            </w:r>
            <w:bookmarkStart w:id="5" w:name="Text9"/>
            <w:r>
              <w:rPr>
                <w:rFonts w:asciiTheme="minorHAnsi" w:hAnsiTheme="minorHAnsi" w:cstheme="minorHAnsi"/>
                <w:sz w:val="22"/>
                <w:szCs w:val="22"/>
                <w:lang w:val="nl-NL"/>
              </w:rPr>
              <w:instrText xml:space="preserve"> FORMTEXT </w:instrText>
            </w:r>
            <w:r>
              <w:rPr>
                <w:rFonts w:asciiTheme="minorHAnsi" w:hAnsiTheme="minorHAnsi" w:cstheme="minorHAnsi"/>
                <w:sz w:val="22"/>
                <w:szCs w:val="22"/>
                <w:lang w:val="nl-NL"/>
              </w:rPr>
            </w:r>
            <w:r>
              <w:rPr>
                <w:rFonts w:asciiTheme="minorHAnsi" w:hAnsiTheme="minorHAnsi" w:cstheme="minorHAnsi"/>
                <w:sz w:val="22"/>
                <w:szCs w:val="22"/>
                <w:lang w:val="nl-NL"/>
              </w:rPr>
              <w:fldChar w:fldCharType="separate"/>
            </w:r>
            <w:r w:rsidR="004979E1">
              <w:rPr>
                <w:rFonts w:asciiTheme="minorHAnsi" w:hAnsiTheme="minorHAnsi" w:cstheme="minorHAnsi"/>
                <w:noProof/>
                <w:sz w:val="22"/>
                <w:szCs w:val="22"/>
                <w:lang w:val="nl-NL"/>
              </w:rPr>
              <w:t> </w:t>
            </w:r>
            <w:r w:rsidR="004979E1">
              <w:rPr>
                <w:rFonts w:asciiTheme="minorHAnsi" w:hAnsiTheme="minorHAnsi" w:cstheme="minorHAnsi"/>
                <w:noProof/>
                <w:sz w:val="22"/>
                <w:szCs w:val="22"/>
                <w:lang w:val="nl-NL"/>
              </w:rPr>
              <w:t> </w:t>
            </w:r>
            <w:r w:rsidR="004979E1">
              <w:rPr>
                <w:rFonts w:asciiTheme="minorHAnsi" w:hAnsiTheme="minorHAnsi" w:cstheme="minorHAnsi"/>
                <w:noProof/>
                <w:sz w:val="22"/>
                <w:szCs w:val="22"/>
                <w:lang w:val="nl-NL"/>
              </w:rPr>
              <w:t> </w:t>
            </w:r>
            <w:r w:rsidR="004979E1">
              <w:rPr>
                <w:rFonts w:asciiTheme="minorHAnsi" w:hAnsiTheme="minorHAnsi" w:cstheme="minorHAnsi"/>
                <w:noProof/>
                <w:sz w:val="22"/>
                <w:szCs w:val="22"/>
                <w:lang w:val="nl-NL"/>
              </w:rPr>
              <w:t> </w:t>
            </w:r>
            <w:r w:rsidR="004979E1">
              <w:rPr>
                <w:rFonts w:asciiTheme="minorHAnsi" w:hAnsiTheme="minorHAnsi" w:cstheme="minorHAnsi"/>
                <w:noProof/>
                <w:sz w:val="22"/>
                <w:szCs w:val="22"/>
                <w:lang w:val="nl-NL"/>
              </w:rPr>
              <w:t> </w:t>
            </w:r>
            <w:r>
              <w:rPr>
                <w:rFonts w:asciiTheme="minorHAnsi" w:hAnsiTheme="minorHAnsi" w:cstheme="minorHAnsi"/>
                <w:sz w:val="22"/>
                <w:szCs w:val="22"/>
                <w:lang w:val="nl-NL"/>
              </w:rPr>
              <w:fldChar w:fldCharType="end"/>
            </w:r>
            <w:bookmarkEnd w:id="5"/>
          </w:p>
          <w:p w14:paraId="168FA884" w14:textId="77777777" w:rsidR="00A75117" w:rsidRDefault="00A75117" w:rsidP="00A75117">
            <w:pPr>
              <w:spacing w:after="0" w:line="240" w:lineRule="auto"/>
              <w:rPr>
                <w:rFonts w:asciiTheme="minorHAnsi" w:hAnsiTheme="minorHAnsi" w:cstheme="minorHAnsi"/>
                <w:sz w:val="22"/>
                <w:szCs w:val="22"/>
                <w:lang w:val="nl-NL"/>
              </w:rPr>
            </w:pPr>
          </w:p>
          <w:p w14:paraId="67BC7096" w14:textId="77777777" w:rsidR="00A75117" w:rsidRDefault="00A75117" w:rsidP="00A75117">
            <w:pPr>
              <w:spacing w:after="0" w:line="240" w:lineRule="auto"/>
              <w:rPr>
                <w:rFonts w:asciiTheme="minorHAnsi" w:hAnsiTheme="minorHAnsi" w:cstheme="minorHAnsi"/>
                <w:sz w:val="22"/>
                <w:szCs w:val="22"/>
                <w:lang w:val="nl-NL"/>
              </w:rPr>
            </w:pPr>
          </w:p>
          <w:p w14:paraId="5A5366AB" w14:textId="62F513D7" w:rsidR="00A75117" w:rsidRPr="00AD638F" w:rsidRDefault="00A75117" w:rsidP="00A75117">
            <w:pPr>
              <w:spacing w:after="0" w:line="240" w:lineRule="auto"/>
              <w:rPr>
                <w:rFonts w:asciiTheme="minorHAnsi" w:hAnsiTheme="minorHAnsi" w:cstheme="minorHAnsi"/>
                <w:sz w:val="22"/>
                <w:szCs w:val="22"/>
                <w:lang w:val="nl-NL"/>
              </w:rPr>
            </w:pPr>
          </w:p>
        </w:tc>
      </w:tr>
    </w:tbl>
    <w:p w14:paraId="26C246BC" w14:textId="7B03267B" w:rsidR="0094143D" w:rsidRPr="005E5AEA" w:rsidRDefault="005E5AEA" w:rsidP="002B3231">
      <w:pPr>
        <w:spacing w:after="0" w:line="240" w:lineRule="auto"/>
        <w:rPr>
          <w:rFonts w:asciiTheme="minorHAnsi" w:hAnsiTheme="minorHAnsi" w:cstheme="minorHAnsi"/>
          <w:i/>
          <w:iCs/>
          <w:lang w:val="nl-NL"/>
        </w:rPr>
      </w:pPr>
      <w:r>
        <w:rPr>
          <w:rFonts w:asciiTheme="minorHAnsi" w:hAnsiTheme="minorHAnsi" w:cstheme="minorHAnsi"/>
          <w:i/>
          <w:iCs/>
          <w:lang w:val="nl-NL"/>
        </w:rPr>
        <w:t>*B</w:t>
      </w:r>
      <w:r w:rsidRPr="005E5AEA">
        <w:rPr>
          <w:rFonts w:asciiTheme="minorHAnsi" w:hAnsiTheme="minorHAnsi" w:cstheme="minorHAnsi"/>
          <w:i/>
          <w:iCs/>
          <w:lang w:val="nl-NL"/>
        </w:rPr>
        <w:t>ladzijde 1 en alle bladzijden van de algemene voorwaarden ook paraferen</w:t>
      </w:r>
    </w:p>
    <w:p w14:paraId="2AB852B2" w14:textId="77777777" w:rsidR="004B02EA" w:rsidRDefault="004B02EA">
      <w:pPr>
        <w:spacing w:after="0" w:line="240" w:lineRule="auto"/>
        <w:rPr>
          <w:rFonts w:asciiTheme="minorHAnsi" w:hAnsiTheme="minorHAnsi" w:cstheme="minorHAnsi"/>
          <w:sz w:val="22"/>
          <w:szCs w:val="22"/>
          <w:lang w:val="nl-NL"/>
        </w:rPr>
      </w:pPr>
    </w:p>
    <w:p w14:paraId="4FA96DF1" w14:textId="77777777" w:rsidR="005E5AEA" w:rsidRDefault="005E5AEA">
      <w:pPr>
        <w:spacing w:after="0" w:line="240" w:lineRule="auto"/>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9493"/>
      </w:tblGrid>
      <w:tr w:rsidR="004B02EA" w:rsidRPr="00C01DB8" w14:paraId="2820FF4B" w14:textId="77777777" w:rsidTr="005E5AEA">
        <w:tc>
          <w:tcPr>
            <w:tcW w:w="9493" w:type="dxa"/>
            <w:tcBorders>
              <w:bottom w:val="single" w:sz="4" w:space="0" w:color="auto"/>
            </w:tcBorders>
            <w:shd w:val="clear" w:color="auto" w:fill="6F1C21"/>
          </w:tcPr>
          <w:p w14:paraId="1CF2C29F" w14:textId="1BF8E32A" w:rsidR="004B02EA" w:rsidRPr="00C01DB8" w:rsidRDefault="00961F6F" w:rsidP="00D847E2">
            <w:pPr>
              <w:rPr>
                <w:rFonts w:ascii="Calibri" w:hAnsi="Calibri" w:cs="Calibri"/>
                <w:b/>
                <w:bCs/>
                <w:sz w:val="22"/>
                <w:szCs w:val="22"/>
                <w:lang w:val="nl-NL"/>
              </w:rPr>
            </w:pPr>
            <w:r>
              <w:rPr>
                <w:rFonts w:ascii="Calibri" w:hAnsi="Calibri" w:cs="Calibri"/>
                <w:b/>
                <w:bCs/>
                <w:color w:val="FFFFFF" w:themeColor="background1"/>
                <w:sz w:val="22"/>
                <w:szCs w:val="22"/>
                <w:lang w:val="nl-NL"/>
              </w:rPr>
              <w:br/>
            </w:r>
            <w:r w:rsidR="005E5AEA">
              <w:rPr>
                <w:rFonts w:ascii="Calibri" w:hAnsi="Calibri" w:cs="Calibri"/>
                <w:b/>
                <w:bCs/>
                <w:color w:val="FFFFFF" w:themeColor="background1"/>
                <w:sz w:val="22"/>
                <w:szCs w:val="22"/>
                <w:lang w:val="nl-NL"/>
              </w:rPr>
              <w:t xml:space="preserve">Dit document </w:t>
            </w:r>
            <w:r>
              <w:rPr>
                <w:rFonts w:ascii="Calibri" w:hAnsi="Calibri" w:cs="Calibri"/>
                <w:b/>
                <w:bCs/>
                <w:color w:val="FFFFFF" w:themeColor="background1"/>
                <w:sz w:val="22"/>
                <w:szCs w:val="22"/>
                <w:lang w:val="nl-NL"/>
              </w:rPr>
              <w:t xml:space="preserve">na invullen </w:t>
            </w:r>
            <w:r w:rsidR="005E5AEA">
              <w:rPr>
                <w:rFonts w:ascii="Calibri" w:hAnsi="Calibri" w:cs="Calibri"/>
                <w:b/>
                <w:bCs/>
                <w:color w:val="FFFFFF" w:themeColor="background1"/>
                <w:sz w:val="22"/>
                <w:szCs w:val="22"/>
                <w:lang w:val="nl-NL"/>
              </w:rPr>
              <w:t>in Word of als pdf per e-mail retourneren aan Bureau Accreditatie,</w:t>
            </w:r>
            <w:r w:rsidR="005E5AEA">
              <w:rPr>
                <w:rFonts w:ascii="Calibri" w:hAnsi="Calibri" w:cs="Calibri"/>
                <w:b/>
                <w:bCs/>
                <w:color w:val="FFFFFF" w:themeColor="background1"/>
                <w:sz w:val="22"/>
                <w:szCs w:val="22"/>
                <w:lang w:val="nl-NL"/>
              </w:rPr>
              <w:br/>
            </w:r>
            <w:r w:rsidR="005E5AEA" w:rsidRPr="005E5AEA">
              <w:rPr>
                <w:rFonts w:ascii="Calibri" w:hAnsi="Calibri" w:cs="Calibri"/>
                <w:b/>
                <w:bCs/>
                <w:color w:val="FFFFFF" w:themeColor="background1"/>
                <w:sz w:val="22"/>
                <w:szCs w:val="22"/>
                <w:lang w:val="nl-NL"/>
              </w:rPr>
              <w:t>info@testudo-onderzoek.nl</w:t>
            </w:r>
          </w:p>
        </w:tc>
      </w:tr>
    </w:tbl>
    <w:p w14:paraId="1607094A" w14:textId="6AC53612" w:rsidR="002B3231" w:rsidRDefault="002B3231">
      <w:pPr>
        <w:spacing w:after="0" w:line="240" w:lineRule="auto"/>
        <w:rPr>
          <w:rFonts w:asciiTheme="minorHAnsi" w:hAnsiTheme="minorHAnsi" w:cstheme="minorHAnsi"/>
          <w:sz w:val="22"/>
          <w:szCs w:val="22"/>
          <w:lang w:val="nl-NL"/>
        </w:rPr>
      </w:pPr>
      <w:r>
        <w:rPr>
          <w:rFonts w:asciiTheme="minorHAnsi" w:hAnsiTheme="minorHAnsi" w:cstheme="minorHAnsi"/>
          <w:sz w:val="22"/>
          <w:szCs w:val="22"/>
          <w:lang w:val="nl-NL"/>
        </w:rPr>
        <w:br w:type="page"/>
      </w:r>
    </w:p>
    <w:p w14:paraId="59796670" w14:textId="77777777" w:rsidR="002B3231" w:rsidRPr="002B3231" w:rsidRDefault="002B3231" w:rsidP="002B3231">
      <w:pPr>
        <w:spacing w:after="0" w:line="240" w:lineRule="auto"/>
        <w:jc w:val="center"/>
        <w:rPr>
          <w:b/>
          <w:bCs/>
          <w:sz w:val="24"/>
          <w:szCs w:val="24"/>
          <w:lang w:val="nl-NL" w:eastAsia="nl-NL"/>
        </w:rPr>
      </w:pPr>
      <w:r w:rsidRPr="002B3231">
        <w:rPr>
          <w:b/>
          <w:bCs/>
          <w:sz w:val="24"/>
          <w:szCs w:val="24"/>
          <w:lang w:val="nl-NL" w:eastAsia="nl-NL"/>
        </w:rPr>
        <w:lastRenderedPageBreak/>
        <w:t>Algemene voorwaarden</w:t>
      </w:r>
    </w:p>
    <w:p w14:paraId="215BB147" w14:textId="77777777" w:rsidR="002B3231" w:rsidRDefault="002B3231" w:rsidP="002B3231">
      <w:pPr>
        <w:spacing w:after="0" w:line="240" w:lineRule="auto"/>
        <w:rPr>
          <w:lang w:val="nl-NL" w:eastAsia="nl-NL"/>
        </w:rPr>
      </w:pPr>
    </w:p>
    <w:p w14:paraId="57C428A0" w14:textId="77777777" w:rsidR="00AD1D35" w:rsidRPr="002B3231" w:rsidRDefault="00AD1D35" w:rsidP="002B3231">
      <w:pPr>
        <w:spacing w:after="0" w:line="240" w:lineRule="auto"/>
        <w:rPr>
          <w:lang w:val="nl-NL" w:eastAsia="nl-NL"/>
        </w:rPr>
      </w:pPr>
    </w:p>
    <w:p w14:paraId="7EDE2799" w14:textId="77777777" w:rsidR="002B3231" w:rsidRPr="002B3231" w:rsidRDefault="002B3231" w:rsidP="002B3231">
      <w:pPr>
        <w:spacing w:after="0" w:line="240" w:lineRule="auto"/>
        <w:rPr>
          <w:b/>
          <w:bCs/>
          <w:lang w:val="nl-NL" w:eastAsia="nl-NL"/>
        </w:rPr>
      </w:pPr>
      <w:r w:rsidRPr="002B3231">
        <w:rPr>
          <w:b/>
          <w:bCs/>
          <w:lang w:val="nl-NL" w:eastAsia="nl-NL"/>
        </w:rPr>
        <w:t>1. Algemeen</w:t>
      </w:r>
    </w:p>
    <w:p w14:paraId="2BA2230D" w14:textId="77777777" w:rsidR="002B3231" w:rsidRPr="002B3231" w:rsidRDefault="002B3231" w:rsidP="002B3231">
      <w:pPr>
        <w:pStyle w:val="Lijstalinea"/>
        <w:numPr>
          <w:ilvl w:val="1"/>
          <w:numId w:val="41"/>
        </w:numPr>
        <w:spacing w:after="0" w:line="240" w:lineRule="auto"/>
        <w:rPr>
          <w:sz w:val="22"/>
          <w:szCs w:val="22"/>
          <w:lang w:val="nl-NL" w:eastAsia="nl-NL"/>
        </w:rPr>
      </w:pPr>
      <w:r w:rsidRPr="002B3231">
        <w:rPr>
          <w:sz w:val="22"/>
          <w:szCs w:val="22"/>
          <w:lang w:val="nl-NL" w:eastAsia="nl-NL"/>
        </w:rPr>
        <w:t>Deze voorwaarden gelden voor alle offertes, overeenkomsten en leveringen van Testudo, een handelsnaam van Accent Grave VOF.</w:t>
      </w:r>
    </w:p>
    <w:p w14:paraId="062776FA" w14:textId="550476A0" w:rsidR="002B3231" w:rsidRPr="002B3231" w:rsidRDefault="002B3231" w:rsidP="002B3231">
      <w:pPr>
        <w:pStyle w:val="Lijstalinea"/>
        <w:numPr>
          <w:ilvl w:val="1"/>
          <w:numId w:val="41"/>
        </w:numPr>
        <w:spacing w:after="0" w:line="240" w:lineRule="auto"/>
        <w:rPr>
          <w:sz w:val="22"/>
          <w:szCs w:val="22"/>
          <w:lang w:val="nl-NL" w:eastAsia="nl-NL"/>
        </w:rPr>
      </w:pPr>
      <w:r w:rsidRPr="002B3231">
        <w:rPr>
          <w:sz w:val="22"/>
          <w:szCs w:val="22"/>
          <w:lang w:val="nl-NL" w:eastAsia="nl-NL"/>
        </w:rPr>
        <w:t xml:space="preserve">Onder ‘Opdrachtgever’ wordt verstaan een </w:t>
      </w:r>
      <w:r w:rsidR="003F0415">
        <w:rPr>
          <w:sz w:val="22"/>
          <w:szCs w:val="22"/>
          <w:lang w:val="nl-NL" w:eastAsia="nl-NL"/>
        </w:rPr>
        <w:t>validerings</w:t>
      </w:r>
      <w:r w:rsidRPr="002B3231">
        <w:rPr>
          <w:sz w:val="22"/>
          <w:szCs w:val="22"/>
          <w:lang w:val="nl-NL" w:eastAsia="nl-NL"/>
        </w:rPr>
        <w:t>aanbieder of een andere partij in wiens opdracht Testudo een betaalde handeling verricht.</w:t>
      </w:r>
    </w:p>
    <w:p w14:paraId="330C12B6" w14:textId="77777777" w:rsidR="002B3231" w:rsidRPr="002B3231" w:rsidRDefault="002B3231" w:rsidP="002B3231">
      <w:pPr>
        <w:pStyle w:val="Lijstalinea"/>
        <w:numPr>
          <w:ilvl w:val="1"/>
          <w:numId w:val="41"/>
        </w:numPr>
        <w:spacing w:after="0" w:line="240" w:lineRule="auto"/>
        <w:rPr>
          <w:sz w:val="22"/>
          <w:szCs w:val="22"/>
          <w:lang w:val="nl-NL" w:eastAsia="nl-NL"/>
        </w:rPr>
      </w:pPr>
      <w:r w:rsidRPr="002B3231">
        <w:rPr>
          <w:rFonts w:cstheme="minorHAnsi"/>
          <w:sz w:val="22"/>
          <w:szCs w:val="22"/>
          <w:lang w:val="nl-NL"/>
        </w:rPr>
        <w:t>Eventuele inkoop- of andere voorwaarden van Opdrachtgever zijn niet van toepassing, tenzij deze door Testudo uitdrukkelijk en schriftelijk zijn aanvaard.</w:t>
      </w:r>
    </w:p>
    <w:p w14:paraId="7136AB4D" w14:textId="77777777" w:rsidR="002B3231" w:rsidRPr="002B3231" w:rsidRDefault="002B3231" w:rsidP="002B3231">
      <w:pPr>
        <w:spacing w:after="0" w:line="240" w:lineRule="auto"/>
        <w:rPr>
          <w:b/>
          <w:bCs/>
          <w:lang w:val="nl-NL" w:eastAsia="nl-NL"/>
        </w:rPr>
      </w:pPr>
      <w:r w:rsidRPr="002B3231">
        <w:rPr>
          <w:lang w:val="nl-NL" w:eastAsia="nl-NL"/>
        </w:rPr>
        <w:br/>
      </w:r>
      <w:r w:rsidRPr="002B3231">
        <w:rPr>
          <w:b/>
          <w:bCs/>
          <w:lang w:val="nl-NL" w:eastAsia="nl-NL"/>
        </w:rPr>
        <w:t>2. Offerte en totstandkoming van de overeenkomst</w:t>
      </w:r>
    </w:p>
    <w:p w14:paraId="5956AB59" w14:textId="77777777" w:rsidR="002B3231" w:rsidRPr="002B3231" w:rsidRDefault="002B3231" w:rsidP="002B3231">
      <w:pPr>
        <w:pStyle w:val="Lijstalinea"/>
        <w:numPr>
          <w:ilvl w:val="1"/>
          <w:numId w:val="42"/>
        </w:numPr>
        <w:spacing w:after="0" w:line="240" w:lineRule="auto"/>
        <w:rPr>
          <w:rFonts w:cstheme="minorHAnsi"/>
          <w:b/>
          <w:sz w:val="22"/>
          <w:szCs w:val="22"/>
          <w:lang w:val="nl-NL"/>
        </w:rPr>
      </w:pPr>
      <w:r w:rsidRPr="002B3231">
        <w:rPr>
          <w:rFonts w:cstheme="minorHAnsi"/>
          <w:sz w:val="22"/>
          <w:szCs w:val="22"/>
          <w:lang w:val="nl-NL"/>
        </w:rPr>
        <w:t xml:space="preserve">Alle aanbiedingen en/of offertes van Testudo, in welke vorm dan ook, zijn vrijblijvend, tenzij nadrukkelijk schriftelijk anders is vermeld. </w:t>
      </w:r>
    </w:p>
    <w:p w14:paraId="6CF85144" w14:textId="7DCC3D7A" w:rsidR="002B3231" w:rsidRPr="002B3231" w:rsidRDefault="002B3231" w:rsidP="002B3231">
      <w:pPr>
        <w:pStyle w:val="Lijstalinea"/>
        <w:numPr>
          <w:ilvl w:val="1"/>
          <w:numId w:val="42"/>
        </w:numPr>
        <w:spacing w:after="0" w:line="240" w:lineRule="auto"/>
        <w:rPr>
          <w:rFonts w:cstheme="minorHAnsi"/>
          <w:b/>
          <w:sz w:val="22"/>
          <w:szCs w:val="22"/>
          <w:lang w:val="nl-NL"/>
        </w:rPr>
      </w:pPr>
      <w:r w:rsidRPr="002B3231">
        <w:rPr>
          <w:rFonts w:cstheme="minorHAnsi"/>
          <w:sz w:val="22"/>
          <w:szCs w:val="22"/>
          <w:lang w:val="nl-NL"/>
        </w:rPr>
        <w:t xml:space="preserve">Offertes zijn geldig voor de duur van </w:t>
      </w:r>
      <w:r w:rsidR="00464511">
        <w:rPr>
          <w:rFonts w:cstheme="minorHAnsi"/>
          <w:sz w:val="22"/>
          <w:szCs w:val="22"/>
          <w:lang w:val="nl-NL"/>
        </w:rPr>
        <w:t>twee</w:t>
      </w:r>
      <w:r w:rsidRPr="002B3231">
        <w:rPr>
          <w:rFonts w:cstheme="minorHAnsi"/>
          <w:sz w:val="22"/>
          <w:szCs w:val="22"/>
          <w:lang w:val="nl-NL"/>
        </w:rPr>
        <w:t xml:space="preserve"> maanden.</w:t>
      </w:r>
    </w:p>
    <w:p w14:paraId="0D52990A" w14:textId="77777777" w:rsidR="002B3231" w:rsidRPr="002B3231" w:rsidRDefault="002B3231" w:rsidP="002B3231">
      <w:pPr>
        <w:pStyle w:val="Lijstalinea"/>
        <w:numPr>
          <w:ilvl w:val="1"/>
          <w:numId w:val="42"/>
        </w:numPr>
        <w:spacing w:after="0" w:line="240" w:lineRule="auto"/>
        <w:rPr>
          <w:rFonts w:cstheme="minorHAnsi"/>
          <w:b/>
          <w:sz w:val="22"/>
          <w:szCs w:val="22"/>
          <w:lang w:val="nl-NL"/>
        </w:rPr>
      </w:pPr>
      <w:r w:rsidRPr="002B3231">
        <w:rPr>
          <w:rFonts w:cstheme="minorHAnsi"/>
          <w:sz w:val="22"/>
          <w:szCs w:val="22"/>
          <w:lang w:val="nl-NL"/>
        </w:rPr>
        <w:t xml:space="preserve">Overeenkomst komt tot stand doordat de Opdrachtgever de offerte aanvaardt door middel van een elektronische of schriftelijke ondertekening van de offerte, dan wel op het moment dat Testudo tot de uitvoering van een opdracht overgaat. </w:t>
      </w:r>
    </w:p>
    <w:p w14:paraId="34C5C75C" w14:textId="77777777" w:rsidR="002B3231" w:rsidRPr="002B3231" w:rsidRDefault="002B3231" w:rsidP="002B3231">
      <w:pPr>
        <w:spacing w:after="0" w:line="240" w:lineRule="auto"/>
        <w:rPr>
          <w:color w:val="1E1F22"/>
          <w:lang w:val="nl-NL" w:eastAsia="nl-NL"/>
        </w:rPr>
      </w:pPr>
    </w:p>
    <w:p w14:paraId="227DED24" w14:textId="77777777" w:rsidR="002B3231" w:rsidRPr="002B3231" w:rsidRDefault="002B3231" w:rsidP="002B3231">
      <w:pPr>
        <w:pStyle w:val="Lijstalinea"/>
        <w:numPr>
          <w:ilvl w:val="0"/>
          <w:numId w:val="43"/>
        </w:numPr>
        <w:spacing w:after="0" w:line="240" w:lineRule="auto"/>
        <w:rPr>
          <w:rFonts w:cstheme="minorHAnsi"/>
          <w:b/>
          <w:sz w:val="22"/>
          <w:szCs w:val="22"/>
          <w:lang w:val="nl-NL"/>
        </w:rPr>
      </w:pPr>
      <w:r w:rsidRPr="002B3231">
        <w:rPr>
          <w:rFonts w:cstheme="minorHAnsi"/>
          <w:b/>
          <w:sz w:val="22"/>
          <w:szCs w:val="22"/>
          <w:lang w:val="nl-NL"/>
        </w:rPr>
        <w:t>De overeenkomst</w:t>
      </w:r>
    </w:p>
    <w:p w14:paraId="53FF33F3" w14:textId="77777777" w:rsidR="002B3231" w:rsidRPr="002B3231" w:rsidRDefault="002B3231" w:rsidP="002B3231">
      <w:pPr>
        <w:pStyle w:val="Lijstalinea"/>
        <w:numPr>
          <w:ilvl w:val="1"/>
          <w:numId w:val="43"/>
        </w:numPr>
        <w:spacing w:after="0" w:line="240" w:lineRule="auto"/>
        <w:rPr>
          <w:rFonts w:cstheme="minorHAnsi"/>
          <w:b/>
          <w:sz w:val="22"/>
          <w:szCs w:val="22"/>
          <w:lang w:val="nl-NL"/>
        </w:rPr>
      </w:pPr>
      <w:r w:rsidRPr="002B3231">
        <w:rPr>
          <w:color w:val="1E1F22"/>
          <w:sz w:val="22"/>
          <w:szCs w:val="22"/>
          <w:lang w:val="nl-NL" w:eastAsia="nl-NL"/>
        </w:rPr>
        <w:t xml:space="preserve">De looptijd van de overeenkomst start op de datum van ondertekening. </w:t>
      </w:r>
    </w:p>
    <w:p w14:paraId="0078E220" w14:textId="7F10EBDA" w:rsidR="002B3231" w:rsidRPr="002B3231" w:rsidRDefault="002B3231" w:rsidP="002B3231">
      <w:pPr>
        <w:pStyle w:val="Lijstalinea"/>
        <w:numPr>
          <w:ilvl w:val="1"/>
          <w:numId w:val="43"/>
        </w:numPr>
        <w:spacing w:after="0" w:line="240" w:lineRule="auto"/>
        <w:rPr>
          <w:rFonts w:cstheme="minorHAnsi"/>
          <w:b/>
          <w:sz w:val="22"/>
          <w:szCs w:val="22"/>
          <w:lang w:val="nl-NL"/>
        </w:rPr>
      </w:pPr>
      <w:r w:rsidRPr="002B3231">
        <w:rPr>
          <w:color w:val="1E1F22"/>
          <w:sz w:val="22"/>
          <w:szCs w:val="22"/>
          <w:lang w:val="nl-NL" w:eastAsia="nl-NL"/>
        </w:rPr>
        <w:t xml:space="preserve">De overeenkomst duurt altijd ten minste </w:t>
      </w:r>
      <w:r w:rsidR="00464511">
        <w:rPr>
          <w:color w:val="1E1F22"/>
          <w:sz w:val="22"/>
          <w:szCs w:val="22"/>
          <w:lang w:val="nl-NL" w:eastAsia="nl-NL"/>
        </w:rPr>
        <w:t>drie</w:t>
      </w:r>
      <w:r w:rsidRPr="002B3231">
        <w:rPr>
          <w:color w:val="1E1F22"/>
          <w:sz w:val="22"/>
          <w:szCs w:val="22"/>
          <w:lang w:val="nl-NL" w:eastAsia="nl-NL"/>
        </w:rPr>
        <w:t xml:space="preserve"> jaar en </w:t>
      </w:r>
      <w:r w:rsidR="00F136D6" w:rsidRPr="00F136D6">
        <w:rPr>
          <w:rFonts w:hint="eastAsia"/>
          <w:color w:val="1E1F22"/>
          <w:sz w:val="22"/>
          <w:szCs w:val="22"/>
          <w:lang w:val="nl-NL" w:eastAsia="nl-NL"/>
        </w:rPr>
        <w:t>wordt automatisch en stilzwijgend steeds met drie jaar verlengd</w:t>
      </w:r>
      <w:r w:rsidRPr="002B3231">
        <w:rPr>
          <w:color w:val="1E1F22"/>
          <w:sz w:val="22"/>
          <w:szCs w:val="22"/>
          <w:lang w:val="nl-NL" w:eastAsia="nl-NL"/>
        </w:rPr>
        <w:t>.</w:t>
      </w:r>
    </w:p>
    <w:p w14:paraId="388787DE" w14:textId="77777777" w:rsidR="002B3231" w:rsidRPr="002B3231" w:rsidRDefault="002B3231" w:rsidP="002B3231">
      <w:pPr>
        <w:pStyle w:val="Lijstalinea"/>
        <w:numPr>
          <w:ilvl w:val="1"/>
          <w:numId w:val="43"/>
        </w:numPr>
        <w:spacing w:after="0" w:line="240" w:lineRule="auto"/>
        <w:rPr>
          <w:rFonts w:cstheme="minorHAnsi"/>
          <w:b/>
          <w:sz w:val="22"/>
          <w:szCs w:val="22"/>
          <w:lang w:val="nl-NL"/>
        </w:rPr>
      </w:pPr>
      <w:r w:rsidRPr="002B3231">
        <w:rPr>
          <w:color w:val="1E1F22"/>
          <w:sz w:val="22"/>
          <w:szCs w:val="22"/>
          <w:lang w:val="nl-NL" w:eastAsia="nl-NL"/>
        </w:rPr>
        <w:t>Aanvullende opdrachten en wijzigingen kunnen mondeling, telefonisch, schriftelijk, per e-mail of op een andere wijze worden gegeven. Worden de opdrachten/wijzigingen mondeling of telefonisch opgegeven, dan is het risico voor rekening van de Opdrachtgever.</w:t>
      </w:r>
    </w:p>
    <w:p w14:paraId="427429DD" w14:textId="77777777" w:rsidR="002B3231" w:rsidRPr="002B3231" w:rsidRDefault="002B3231" w:rsidP="002B3231">
      <w:pPr>
        <w:pStyle w:val="Lijstalinea"/>
        <w:numPr>
          <w:ilvl w:val="1"/>
          <w:numId w:val="43"/>
        </w:numPr>
        <w:spacing w:after="0" w:line="240" w:lineRule="auto"/>
        <w:rPr>
          <w:rFonts w:cstheme="minorHAnsi"/>
          <w:b/>
          <w:sz w:val="22"/>
          <w:szCs w:val="22"/>
          <w:lang w:val="nl-NL"/>
        </w:rPr>
      </w:pPr>
      <w:r w:rsidRPr="002B3231">
        <w:rPr>
          <w:color w:val="1E1F22"/>
          <w:sz w:val="22"/>
          <w:szCs w:val="22"/>
          <w:lang w:val="nl-NL" w:eastAsia="nl-NL"/>
        </w:rPr>
        <w:t>Wijzigingen in de opdracht kunnen tot gevolg hebben dat de overeengekomen kosten hoger worden en de levertijd langer wordt. Dit is de verantwoordelijkheid en het risico van de Opdrachtgever.</w:t>
      </w:r>
    </w:p>
    <w:p w14:paraId="7D76DCE5" w14:textId="77777777" w:rsidR="002B3231" w:rsidRPr="002B3231" w:rsidRDefault="002B3231" w:rsidP="002B3231">
      <w:pPr>
        <w:pStyle w:val="Lijstalinea"/>
        <w:spacing w:after="0" w:line="240" w:lineRule="auto"/>
        <w:ind w:left="360"/>
        <w:rPr>
          <w:rFonts w:cstheme="minorHAnsi"/>
          <w:b/>
          <w:sz w:val="22"/>
          <w:szCs w:val="22"/>
          <w:lang w:val="nl-NL"/>
        </w:rPr>
      </w:pPr>
    </w:p>
    <w:p w14:paraId="540546AF" w14:textId="77777777" w:rsidR="002B3231" w:rsidRPr="002B3231" w:rsidRDefault="002B3231" w:rsidP="002B3231">
      <w:pPr>
        <w:pStyle w:val="Lijstalinea"/>
        <w:numPr>
          <w:ilvl w:val="0"/>
          <w:numId w:val="43"/>
        </w:numPr>
        <w:spacing w:after="0" w:line="240" w:lineRule="auto"/>
        <w:rPr>
          <w:rFonts w:cstheme="minorHAnsi"/>
          <w:b/>
          <w:sz w:val="22"/>
          <w:szCs w:val="22"/>
          <w:lang w:val="nl-NL"/>
        </w:rPr>
      </w:pPr>
      <w:r w:rsidRPr="002B3231">
        <w:rPr>
          <w:rFonts w:cstheme="minorHAnsi"/>
          <w:b/>
          <w:sz w:val="22"/>
          <w:szCs w:val="22"/>
          <w:lang w:val="nl-NL"/>
        </w:rPr>
        <w:t>Betalingsvoorwaarden</w:t>
      </w:r>
    </w:p>
    <w:p w14:paraId="69758D66" w14:textId="77777777" w:rsidR="002B3231" w:rsidRPr="002B3231" w:rsidRDefault="002B3231" w:rsidP="002B3231">
      <w:pPr>
        <w:pStyle w:val="Lijstalinea"/>
        <w:numPr>
          <w:ilvl w:val="1"/>
          <w:numId w:val="43"/>
        </w:numPr>
        <w:spacing w:after="0" w:line="240" w:lineRule="auto"/>
        <w:rPr>
          <w:rFonts w:cstheme="minorHAnsi"/>
          <w:b/>
          <w:kern w:val="2"/>
          <w:sz w:val="22"/>
          <w:szCs w:val="22"/>
          <w:lang w:val="nl-NL"/>
        </w:rPr>
      </w:pPr>
      <w:r w:rsidRPr="002B3231">
        <w:rPr>
          <w:color w:val="1E1F22"/>
          <w:sz w:val="22"/>
          <w:szCs w:val="22"/>
          <w:lang w:val="nl-NL" w:eastAsia="nl-NL"/>
        </w:rPr>
        <w:t>Facturen worden digitaal naar Opdrachtgever verzonden.</w:t>
      </w:r>
    </w:p>
    <w:p w14:paraId="5DBE7C7C" w14:textId="01F45654" w:rsidR="002B3231" w:rsidRPr="002B3231" w:rsidRDefault="002B3231" w:rsidP="002B3231">
      <w:pPr>
        <w:pStyle w:val="Lijstalinea"/>
        <w:numPr>
          <w:ilvl w:val="1"/>
          <w:numId w:val="43"/>
        </w:numPr>
        <w:spacing w:after="0" w:line="240" w:lineRule="auto"/>
        <w:rPr>
          <w:rFonts w:cstheme="minorHAnsi"/>
          <w:b/>
          <w:kern w:val="2"/>
          <w:sz w:val="22"/>
          <w:szCs w:val="22"/>
          <w:lang w:val="nl-NL"/>
        </w:rPr>
      </w:pPr>
      <w:r w:rsidRPr="002B3231">
        <w:rPr>
          <w:color w:val="1E1F22"/>
          <w:sz w:val="22"/>
          <w:szCs w:val="22"/>
          <w:lang w:val="nl-NL" w:eastAsia="nl-NL"/>
        </w:rPr>
        <w:t xml:space="preserve">Betalingen moeten binnen </w:t>
      </w:r>
      <w:r w:rsidR="00464511">
        <w:rPr>
          <w:color w:val="1E1F22"/>
          <w:sz w:val="22"/>
          <w:szCs w:val="22"/>
          <w:lang w:val="nl-NL" w:eastAsia="nl-NL"/>
        </w:rPr>
        <w:t>veertien</w:t>
      </w:r>
      <w:r w:rsidRPr="002B3231">
        <w:rPr>
          <w:color w:val="1E1F22"/>
          <w:sz w:val="22"/>
          <w:szCs w:val="22"/>
          <w:lang w:val="nl-NL" w:eastAsia="nl-NL"/>
        </w:rPr>
        <w:t xml:space="preserve"> dagen na factuurdatum zijn bijgeschreven, tenzij anders schriftelijk is overeengekomen.</w:t>
      </w:r>
    </w:p>
    <w:p w14:paraId="6FBA999B" w14:textId="77777777" w:rsidR="002B3231" w:rsidRPr="002B3231" w:rsidRDefault="002B3231" w:rsidP="002B3231">
      <w:pPr>
        <w:pStyle w:val="Lijstalinea"/>
        <w:numPr>
          <w:ilvl w:val="1"/>
          <w:numId w:val="43"/>
        </w:numPr>
        <w:spacing w:after="0" w:line="240" w:lineRule="auto"/>
        <w:rPr>
          <w:rFonts w:cstheme="minorHAnsi"/>
          <w:sz w:val="22"/>
          <w:szCs w:val="22"/>
          <w:lang w:val="nl-NL"/>
        </w:rPr>
      </w:pPr>
      <w:r w:rsidRPr="002B3231">
        <w:rPr>
          <w:rFonts w:cstheme="minorHAnsi"/>
          <w:sz w:val="22"/>
          <w:szCs w:val="22"/>
          <w:lang w:val="nl-NL"/>
        </w:rPr>
        <w:t>Bij niet-tijdige betaling verkeert Opdrachtgever direct in verzuim en is Testudo gerechtigd:</w:t>
      </w:r>
    </w:p>
    <w:p w14:paraId="64A3B31C" w14:textId="77CCD864" w:rsidR="002B3231" w:rsidRPr="002B3231" w:rsidRDefault="002B3231" w:rsidP="00464511">
      <w:pPr>
        <w:pStyle w:val="Lijstalinea"/>
        <w:numPr>
          <w:ilvl w:val="0"/>
          <w:numId w:val="49"/>
        </w:numPr>
        <w:spacing w:after="0" w:line="240" w:lineRule="auto"/>
        <w:rPr>
          <w:rFonts w:cstheme="minorHAnsi"/>
          <w:sz w:val="22"/>
          <w:szCs w:val="22"/>
          <w:lang w:val="nl-NL"/>
        </w:rPr>
      </w:pPr>
      <w:r w:rsidRPr="002B3231">
        <w:rPr>
          <w:rFonts w:cstheme="minorHAnsi"/>
          <w:sz w:val="22"/>
          <w:szCs w:val="22"/>
          <w:lang w:val="nl-NL"/>
        </w:rPr>
        <w:t xml:space="preserve">buitengerechtelijke kosten van minimaal </w:t>
      </w:r>
      <w:r w:rsidR="00464511">
        <w:rPr>
          <w:rFonts w:cstheme="minorHAnsi"/>
          <w:sz w:val="22"/>
          <w:szCs w:val="22"/>
          <w:lang w:val="nl-NL"/>
        </w:rPr>
        <w:t>tien procent</w:t>
      </w:r>
      <w:r w:rsidRPr="002B3231">
        <w:rPr>
          <w:rFonts w:cstheme="minorHAnsi"/>
          <w:sz w:val="22"/>
          <w:szCs w:val="22"/>
          <w:lang w:val="nl-NL"/>
        </w:rPr>
        <w:t xml:space="preserve"> in rekening te brengen en ten</w:t>
      </w:r>
      <w:r w:rsidR="00AD1D35">
        <w:rPr>
          <w:rFonts w:cstheme="minorHAnsi"/>
          <w:sz w:val="22"/>
          <w:szCs w:val="22"/>
          <w:lang w:val="nl-NL"/>
        </w:rPr>
        <w:t xml:space="preserve"> </w:t>
      </w:r>
      <w:r w:rsidRPr="002B3231">
        <w:rPr>
          <w:rFonts w:cstheme="minorHAnsi"/>
          <w:sz w:val="22"/>
          <w:szCs w:val="22"/>
          <w:lang w:val="nl-NL"/>
        </w:rPr>
        <w:t>minste € 150,- per openstaande factuur;</w:t>
      </w:r>
    </w:p>
    <w:p w14:paraId="771B3746" w14:textId="0E9E2588" w:rsidR="002B3231" w:rsidRPr="002B3231" w:rsidRDefault="002B3231" w:rsidP="00464511">
      <w:pPr>
        <w:pStyle w:val="Lijstalinea"/>
        <w:numPr>
          <w:ilvl w:val="0"/>
          <w:numId w:val="49"/>
        </w:numPr>
        <w:spacing w:after="0" w:line="240" w:lineRule="auto"/>
        <w:rPr>
          <w:rFonts w:cstheme="minorHAnsi"/>
          <w:sz w:val="22"/>
          <w:szCs w:val="22"/>
          <w:lang w:val="nl-NL"/>
        </w:rPr>
      </w:pPr>
      <w:r w:rsidRPr="002B3231">
        <w:rPr>
          <w:rFonts w:cstheme="minorHAnsi"/>
          <w:sz w:val="22"/>
          <w:szCs w:val="22"/>
          <w:lang w:val="nl-NL"/>
        </w:rPr>
        <w:t xml:space="preserve">wettelijke rente van </w:t>
      </w:r>
      <w:r w:rsidR="00464511">
        <w:rPr>
          <w:rFonts w:cstheme="minorHAnsi"/>
          <w:sz w:val="22"/>
          <w:szCs w:val="22"/>
          <w:lang w:val="nl-NL"/>
        </w:rPr>
        <w:t>acht procent</w:t>
      </w:r>
      <w:r w:rsidRPr="002B3231">
        <w:rPr>
          <w:rFonts w:cstheme="minorHAnsi"/>
          <w:sz w:val="22"/>
          <w:szCs w:val="22"/>
          <w:lang w:val="nl-NL"/>
        </w:rPr>
        <w:t xml:space="preserve"> in rekening te brengen;</w:t>
      </w:r>
    </w:p>
    <w:p w14:paraId="6A246D2A" w14:textId="012EA8C5" w:rsidR="002B3231" w:rsidRPr="002B3231" w:rsidRDefault="002B3231" w:rsidP="00464511">
      <w:pPr>
        <w:pStyle w:val="Lijstalinea"/>
        <w:numPr>
          <w:ilvl w:val="0"/>
          <w:numId w:val="49"/>
        </w:numPr>
        <w:spacing w:after="0" w:line="240" w:lineRule="auto"/>
        <w:rPr>
          <w:rFonts w:cstheme="minorHAnsi"/>
          <w:sz w:val="22"/>
          <w:szCs w:val="22"/>
          <w:lang w:val="nl-NL"/>
        </w:rPr>
      </w:pPr>
      <w:r w:rsidRPr="002B3231">
        <w:rPr>
          <w:rFonts w:cstheme="minorHAnsi"/>
          <w:sz w:val="22"/>
          <w:szCs w:val="22"/>
          <w:lang w:val="nl-NL"/>
        </w:rPr>
        <w:t>de uitvoering van de overeenkomst op te schorten tot Opdrachtgever aan zijn betalingsverplichting heeft voldaan.</w:t>
      </w:r>
    </w:p>
    <w:p w14:paraId="127CE450" w14:textId="77777777" w:rsidR="002B3231" w:rsidRDefault="002B3231" w:rsidP="002B3231">
      <w:pPr>
        <w:pStyle w:val="Lijstalinea"/>
        <w:spacing w:after="0" w:line="240" w:lineRule="auto"/>
        <w:ind w:left="360"/>
        <w:rPr>
          <w:rFonts w:cstheme="minorHAnsi"/>
          <w:b/>
          <w:sz w:val="22"/>
          <w:szCs w:val="22"/>
          <w:lang w:val="nl-NL"/>
        </w:rPr>
      </w:pPr>
    </w:p>
    <w:p w14:paraId="740C37BD" w14:textId="77777777" w:rsidR="002B3231" w:rsidRPr="002B3231" w:rsidRDefault="002B3231" w:rsidP="002B3231">
      <w:pPr>
        <w:pStyle w:val="Lijstalinea"/>
        <w:numPr>
          <w:ilvl w:val="0"/>
          <w:numId w:val="43"/>
        </w:numPr>
        <w:spacing w:after="0" w:line="240" w:lineRule="auto"/>
        <w:rPr>
          <w:rFonts w:cstheme="minorHAnsi"/>
          <w:sz w:val="22"/>
          <w:szCs w:val="22"/>
          <w:lang w:val="nl-NL"/>
        </w:rPr>
      </w:pPr>
      <w:r w:rsidRPr="002B3231">
        <w:rPr>
          <w:rFonts w:cstheme="minorHAnsi"/>
          <w:b/>
          <w:sz w:val="22"/>
          <w:szCs w:val="22"/>
          <w:lang w:val="nl-NL"/>
        </w:rPr>
        <w:t>Einde van de overeenkomst</w:t>
      </w:r>
    </w:p>
    <w:p w14:paraId="13C34181" w14:textId="5E39B0CA" w:rsidR="002B3231" w:rsidRPr="002B3231" w:rsidRDefault="002B3231" w:rsidP="002B3231">
      <w:pPr>
        <w:pStyle w:val="Lijstalinea"/>
        <w:numPr>
          <w:ilvl w:val="1"/>
          <w:numId w:val="43"/>
        </w:numPr>
        <w:spacing w:after="0" w:line="240" w:lineRule="auto"/>
        <w:rPr>
          <w:rFonts w:cstheme="minorHAnsi"/>
          <w:sz w:val="22"/>
          <w:szCs w:val="22"/>
          <w:lang w:val="nl-NL"/>
        </w:rPr>
      </w:pPr>
      <w:r w:rsidRPr="002B3231">
        <w:rPr>
          <w:color w:val="1E1F22"/>
          <w:sz w:val="22"/>
          <w:szCs w:val="22"/>
          <w:lang w:val="nl-NL" w:eastAsia="nl-NL"/>
        </w:rPr>
        <w:t xml:space="preserve">De Opdrachtgever kan de overeenkomst schriftelijk opzeggen </w:t>
      </w:r>
      <w:r w:rsidR="00464511">
        <w:rPr>
          <w:color w:val="1E1F22"/>
          <w:sz w:val="22"/>
          <w:szCs w:val="22"/>
          <w:lang w:val="nl-NL" w:eastAsia="nl-NL"/>
        </w:rPr>
        <w:t>drie</w:t>
      </w:r>
      <w:r w:rsidRPr="002B3231">
        <w:rPr>
          <w:color w:val="1E1F22"/>
          <w:sz w:val="22"/>
          <w:szCs w:val="22"/>
          <w:lang w:val="nl-NL" w:eastAsia="nl-NL"/>
        </w:rPr>
        <w:t xml:space="preserve"> jaar </w:t>
      </w:r>
      <w:r w:rsidR="00F136D6" w:rsidRPr="00F136D6">
        <w:rPr>
          <w:rFonts w:hint="eastAsia"/>
          <w:color w:val="1E1F22"/>
          <w:sz w:val="22"/>
          <w:szCs w:val="22"/>
          <w:lang w:val="nl-NL" w:eastAsia="nl-NL"/>
        </w:rPr>
        <w:t>na de ingangsdatum van de eerste of verlengde overeenkomst</w:t>
      </w:r>
      <w:r w:rsidRPr="002B3231">
        <w:rPr>
          <w:color w:val="1E1F22"/>
          <w:sz w:val="22"/>
          <w:szCs w:val="22"/>
          <w:lang w:val="nl-NL" w:eastAsia="nl-NL"/>
        </w:rPr>
        <w:t xml:space="preserve">. De opzegging moet schriftelijk gebeuren per eerstvolgende verlengingsdatum met inachtneming van een termijn van </w:t>
      </w:r>
      <w:r w:rsidR="00464511">
        <w:rPr>
          <w:color w:val="1E1F22"/>
          <w:sz w:val="22"/>
          <w:szCs w:val="22"/>
          <w:lang w:val="nl-NL" w:eastAsia="nl-NL"/>
        </w:rPr>
        <w:t>zes</w:t>
      </w:r>
      <w:r w:rsidRPr="002B3231">
        <w:rPr>
          <w:color w:val="1E1F22"/>
          <w:sz w:val="22"/>
          <w:szCs w:val="22"/>
          <w:lang w:val="nl-NL" w:eastAsia="nl-NL"/>
        </w:rPr>
        <w:t xml:space="preserve"> maanden.</w:t>
      </w:r>
    </w:p>
    <w:p w14:paraId="44B49E4C" w14:textId="5EE9544A" w:rsidR="00753843" w:rsidRDefault="002B3231" w:rsidP="002B3231">
      <w:pPr>
        <w:pStyle w:val="Lijstalinea"/>
        <w:numPr>
          <w:ilvl w:val="1"/>
          <w:numId w:val="43"/>
        </w:numPr>
        <w:spacing w:after="0" w:line="240" w:lineRule="auto"/>
        <w:rPr>
          <w:rFonts w:cstheme="minorHAnsi"/>
          <w:i/>
          <w:iCs/>
          <w:color w:val="000000"/>
          <w:sz w:val="22"/>
          <w:szCs w:val="22"/>
          <w:lang w:val="nl-NL"/>
        </w:rPr>
      </w:pPr>
      <w:r w:rsidRPr="002B3231">
        <w:rPr>
          <w:color w:val="1E1F22"/>
          <w:sz w:val="22"/>
          <w:szCs w:val="22"/>
          <w:lang w:val="nl-NL" w:eastAsia="nl-NL"/>
        </w:rPr>
        <w:t xml:space="preserve">Gedurende de in het voorgaande lid genoemde termijn van </w:t>
      </w:r>
      <w:r w:rsidR="003B5639">
        <w:rPr>
          <w:color w:val="1E1F22"/>
          <w:sz w:val="22"/>
          <w:szCs w:val="22"/>
          <w:lang w:val="nl-NL" w:eastAsia="nl-NL"/>
        </w:rPr>
        <w:t>zes</w:t>
      </w:r>
      <w:r w:rsidRPr="002B3231">
        <w:rPr>
          <w:color w:val="1E1F22"/>
          <w:sz w:val="22"/>
          <w:szCs w:val="22"/>
          <w:lang w:val="nl-NL" w:eastAsia="nl-NL"/>
        </w:rPr>
        <w:t xml:space="preserve"> maanden is de Opdrachtgever verplicht de geldende honoreringsafspraak met Testudo na te komen alsof er geen sprake is van opzegging.</w:t>
      </w:r>
      <w:r w:rsidR="00FD4CB4">
        <w:rPr>
          <w:color w:val="1E1F22"/>
          <w:sz w:val="22"/>
          <w:szCs w:val="22"/>
          <w:lang w:val="nl-NL" w:eastAsia="nl-NL"/>
        </w:rPr>
        <w:br/>
      </w:r>
      <w:r w:rsidR="00FD4CB4">
        <w:rPr>
          <w:color w:val="1E1F22"/>
          <w:sz w:val="22"/>
          <w:szCs w:val="22"/>
          <w:lang w:val="nl-NL" w:eastAsia="nl-NL"/>
        </w:rPr>
        <w:br/>
      </w:r>
      <w:r w:rsidR="00FD4CB4" w:rsidRPr="00BA0315">
        <w:rPr>
          <w:rFonts w:cstheme="minorHAnsi"/>
          <w:i/>
          <w:iCs/>
          <w:color w:val="000000"/>
          <w:sz w:val="22"/>
          <w:szCs w:val="22"/>
          <w:lang w:val="nl-NL"/>
        </w:rPr>
        <w:t>Paraaf:</w:t>
      </w:r>
      <w:r w:rsidR="002113D4">
        <w:rPr>
          <w:rFonts w:cstheme="minorHAnsi"/>
          <w:i/>
          <w:iCs/>
          <w:color w:val="000000"/>
          <w:sz w:val="22"/>
          <w:szCs w:val="22"/>
          <w:lang w:val="nl-NL"/>
        </w:rPr>
        <w:t xml:space="preserve"> </w:t>
      </w:r>
      <w:r w:rsidR="002113D4">
        <w:rPr>
          <w:rFonts w:cstheme="minorHAnsi"/>
          <w:i/>
          <w:iCs/>
          <w:color w:val="000000"/>
          <w:sz w:val="22"/>
          <w:szCs w:val="22"/>
          <w:lang w:val="nl-NL"/>
        </w:rPr>
        <w:fldChar w:fldCharType="begin">
          <w:ffData>
            <w:name w:val="Text2"/>
            <w:enabled/>
            <w:calcOnExit w:val="0"/>
            <w:textInput/>
          </w:ffData>
        </w:fldChar>
      </w:r>
      <w:bookmarkStart w:id="6" w:name="Text2"/>
      <w:r w:rsidR="002113D4">
        <w:rPr>
          <w:rFonts w:cstheme="minorHAnsi"/>
          <w:i/>
          <w:iCs/>
          <w:color w:val="000000"/>
          <w:sz w:val="22"/>
          <w:szCs w:val="22"/>
          <w:lang w:val="nl-NL"/>
        </w:rPr>
        <w:instrText xml:space="preserve"> FORMTEXT </w:instrText>
      </w:r>
      <w:r w:rsidR="002113D4">
        <w:rPr>
          <w:rFonts w:cstheme="minorHAnsi"/>
          <w:i/>
          <w:iCs/>
          <w:color w:val="000000"/>
          <w:sz w:val="22"/>
          <w:szCs w:val="22"/>
          <w:lang w:val="nl-NL"/>
        </w:rPr>
      </w:r>
      <w:r w:rsidR="002113D4">
        <w:rPr>
          <w:rFonts w:cstheme="minorHAnsi"/>
          <w:i/>
          <w:iCs/>
          <w:color w:val="000000"/>
          <w:sz w:val="22"/>
          <w:szCs w:val="22"/>
          <w:lang w:val="nl-NL"/>
        </w:rPr>
        <w:fldChar w:fldCharType="separate"/>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2113D4">
        <w:rPr>
          <w:rFonts w:cstheme="minorHAnsi"/>
          <w:i/>
          <w:iCs/>
          <w:color w:val="000000"/>
          <w:sz w:val="22"/>
          <w:szCs w:val="22"/>
          <w:lang w:val="nl-NL"/>
        </w:rPr>
        <w:fldChar w:fldCharType="end"/>
      </w:r>
      <w:bookmarkEnd w:id="6"/>
    </w:p>
    <w:p w14:paraId="374E3C98" w14:textId="77777777" w:rsidR="00753843" w:rsidRDefault="00753843">
      <w:pPr>
        <w:spacing w:after="0" w:line="240" w:lineRule="auto"/>
        <w:rPr>
          <w:rFonts w:cstheme="minorHAnsi"/>
          <w:i/>
          <w:iCs/>
          <w:color w:val="000000"/>
          <w:sz w:val="22"/>
          <w:szCs w:val="22"/>
          <w:lang w:val="nl-NL"/>
        </w:rPr>
      </w:pPr>
      <w:r>
        <w:rPr>
          <w:rFonts w:cstheme="minorHAnsi"/>
          <w:i/>
          <w:iCs/>
          <w:color w:val="000000"/>
          <w:sz w:val="22"/>
          <w:szCs w:val="22"/>
          <w:lang w:val="nl-NL"/>
        </w:rPr>
        <w:br w:type="page"/>
      </w:r>
    </w:p>
    <w:p w14:paraId="6029986F" w14:textId="5898464F" w:rsidR="00BA0315" w:rsidRDefault="002B3231" w:rsidP="002B3231">
      <w:pPr>
        <w:pStyle w:val="Lijstalinea"/>
        <w:numPr>
          <w:ilvl w:val="1"/>
          <w:numId w:val="43"/>
        </w:numPr>
        <w:spacing w:after="0" w:line="240" w:lineRule="auto"/>
        <w:rPr>
          <w:rFonts w:cstheme="minorHAnsi"/>
          <w:sz w:val="22"/>
          <w:szCs w:val="22"/>
          <w:lang w:val="nl-NL"/>
        </w:rPr>
      </w:pPr>
      <w:r w:rsidRPr="002B3231">
        <w:rPr>
          <w:rFonts w:cstheme="minorHAnsi"/>
          <w:sz w:val="22"/>
          <w:szCs w:val="22"/>
          <w:lang w:val="nl-NL"/>
        </w:rPr>
        <w:lastRenderedPageBreak/>
        <w:t xml:space="preserve">Testudo is bevoegd de nakoming van de verplichtingen op te schorten of de overeenkomst met directe ingang te ontbinden zonder enige verplichting tot betaling van schade, </w:t>
      </w:r>
      <w:proofErr w:type="gramStart"/>
      <w:r w:rsidRPr="002B3231">
        <w:rPr>
          <w:rFonts w:cstheme="minorHAnsi"/>
          <w:sz w:val="22"/>
          <w:szCs w:val="22"/>
          <w:lang w:val="nl-NL"/>
        </w:rPr>
        <w:t>indien</w:t>
      </w:r>
      <w:proofErr w:type="gramEnd"/>
      <w:r w:rsidRPr="002B3231">
        <w:rPr>
          <w:rFonts w:cstheme="minorHAnsi"/>
          <w:sz w:val="22"/>
          <w:szCs w:val="22"/>
          <w:lang w:val="nl-NL"/>
        </w:rPr>
        <w:t>:</w:t>
      </w:r>
    </w:p>
    <w:p w14:paraId="36C9B776" w14:textId="77777777" w:rsidR="002B3231" w:rsidRPr="002B3231" w:rsidRDefault="002B3231" w:rsidP="00464511">
      <w:pPr>
        <w:pStyle w:val="Lijstalinea"/>
        <w:numPr>
          <w:ilvl w:val="0"/>
          <w:numId w:val="50"/>
        </w:numPr>
        <w:spacing w:after="0" w:line="240" w:lineRule="auto"/>
        <w:rPr>
          <w:rFonts w:cstheme="minorHAnsi"/>
          <w:sz w:val="22"/>
          <w:szCs w:val="22"/>
          <w:lang w:val="nl-NL"/>
        </w:rPr>
      </w:pPr>
      <w:r w:rsidRPr="002B3231">
        <w:rPr>
          <w:rFonts w:cstheme="minorHAnsi"/>
          <w:sz w:val="22"/>
          <w:szCs w:val="22"/>
          <w:lang w:val="nl-NL"/>
        </w:rPr>
        <w:t>Opdrachtgever toerekenbaar tekortschiet in de nakoming van een of meer verplichtingen en na een redelijke termijn de tekortkoming niet heeft hersteld;</w:t>
      </w:r>
    </w:p>
    <w:p w14:paraId="738FFB3D" w14:textId="5EC0708D" w:rsidR="002B3231" w:rsidRPr="002B3231" w:rsidRDefault="002B3231" w:rsidP="00464511">
      <w:pPr>
        <w:pStyle w:val="Lijstalinea"/>
        <w:numPr>
          <w:ilvl w:val="0"/>
          <w:numId w:val="50"/>
        </w:numPr>
        <w:spacing w:after="0" w:line="240" w:lineRule="auto"/>
        <w:rPr>
          <w:rFonts w:cstheme="minorHAnsi"/>
          <w:sz w:val="22"/>
          <w:szCs w:val="22"/>
          <w:lang w:val="nl-NL"/>
        </w:rPr>
      </w:pPr>
      <w:r w:rsidRPr="002B3231">
        <w:rPr>
          <w:rFonts w:cstheme="minorHAnsi"/>
          <w:sz w:val="22"/>
          <w:szCs w:val="22"/>
          <w:lang w:val="nl-NL"/>
        </w:rPr>
        <w:t>na het sluiten van de overeenkomst aan ons ter kennis gekomen omstandigheden goede grond geven te vrezen dat Opdrachtgever de verplichtingen niet tijdig of niet zal nakomen waardoor voortzetting van de overeenkomst niet meer  van ons gevergd kan worden;</w:t>
      </w:r>
    </w:p>
    <w:p w14:paraId="75A63709" w14:textId="7DCB57F6" w:rsidR="002B3231" w:rsidRPr="002B3231" w:rsidRDefault="00277050" w:rsidP="00464511">
      <w:pPr>
        <w:pStyle w:val="Lijstalinea"/>
        <w:numPr>
          <w:ilvl w:val="0"/>
          <w:numId w:val="50"/>
        </w:numPr>
        <w:spacing w:after="0" w:line="240" w:lineRule="auto"/>
        <w:rPr>
          <w:rFonts w:cstheme="minorHAnsi"/>
          <w:sz w:val="22"/>
          <w:szCs w:val="22"/>
          <w:lang w:val="nl-NL"/>
        </w:rPr>
      </w:pPr>
      <w:r>
        <w:rPr>
          <w:rFonts w:cstheme="minorHAnsi"/>
          <w:sz w:val="22"/>
          <w:szCs w:val="22"/>
          <w:lang w:val="nl-NL"/>
        </w:rPr>
        <w:t>er vermoeden of bewijs is van</w:t>
      </w:r>
      <w:r w:rsidR="002B3231" w:rsidRPr="002B3231">
        <w:rPr>
          <w:rFonts w:cstheme="minorHAnsi"/>
          <w:sz w:val="22"/>
          <w:szCs w:val="22"/>
          <w:lang w:val="nl-NL"/>
        </w:rPr>
        <w:t xml:space="preserve"> fraude</w:t>
      </w:r>
      <w:r w:rsidR="009412DB">
        <w:rPr>
          <w:rFonts w:cstheme="minorHAnsi"/>
          <w:sz w:val="22"/>
          <w:szCs w:val="22"/>
          <w:lang w:val="nl-NL"/>
        </w:rPr>
        <w:t xml:space="preserve"> door of bij Opdrachtgever</w:t>
      </w:r>
      <w:r w:rsidR="002B3231" w:rsidRPr="002B3231">
        <w:rPr>
          <w:rFonts w:cstheme="minorHAnsi"/>
          <w:sz w:val="22"/>
          <w:szCs w:val="22"/>
          <w:lang w:val="nl-NL"/>
        </w:rPr>
        <w:t>;</w:t>
      </w:r>
    </w:p>
    <w:p w14:paraId="049A596C" w14:textId="1AABAE87" w:rsidR="002B3231" w:rsidRPr="002B3231" w:rsidRDefault="002B3231" w:rsidP="00464511">
      <w:pPr>
        <w:pStyle w:val="Lijstalinea"/>
        <w:numPr>
          <w:ilvl w:val="0"/>
          <w:numId w:val="50"/>
        </w:numPr>
        <w:spacing w:after="0" w:line="240" w:lineRule="auto"/>
        <w:rPr>
          <w:rFonts w:cstheme="minorHAnsi"/>
          <w:sz w:val="22"/>
          <w:szCs w:val="22"/>
          <w:lang w:val="nl-NL"/>
        </w:rPr>
      </w:pPr>
      <w:r w:rsidRPr="002B3231">
        <w:rPr>
          <w:rFonts w:cstheme="minorHAnsi"/>
          <w:sz w:val="22"/>
          <w:szCs w:val="22"/>
          <w:lang w:val="nl-NL"/>
        </w:rPr>
        <w:t xml:space="preserve">Opdrachtgever niet vrijelijk over zijn vermogen kan beschikken, zoals liquidatie, (aanvragen van) surséance van betaling of faillissement, beslaglegging – indien en voor zover het beslag niet binnen </w:t>
      </w:r>
      <w:r w:rsidR="00464511">
        <w:rPr>
          <w:rFonts w:cstheme="minorHAnsi"/>
          <w:sz w:val="22"/>
          <w:szCs w:val="22"/>
          <w:lang w:val="nl-NL"/>
        </w:rPr>
        <w:t>drie</w:t>
      </w:r>
      <w:r w:rsidRPr="002B3231">
        <w:rPr>
          <w:rFonts w:cstheme="minorHAnsi"/>
          <w:sz w:val="22"/>
          <w:szCs w:val="22"/>
          <w:lang w:val="nl-NL"/>
        </w:rPr>
        <w:t xml:space="preserve"> maanden is opgeheven of schuldsanering.</w:t>
      </w:r>
    </w:p>
    <w:p w14:paraId="30652F2B" w14:textId="7726CB5C" w:rsidR="002B3231" w:rsidRPr="002B3231" w:rsidRDefault="002B3231" w:rsidP="002B3231">
      <w:pPr>
        <w:pStyle w:val="Lijstalinea"/>
        <w:numPr>
          <w:ilvl w:val="1"/>
          <w:numId w:val="43"/>
        </w:numPr>
        <w:spacing w:after="0" w:line="240" w:lineRule="auto"/>
        <w:rPr>
          <w:rFonts w:cstheme="minorHAnsi"/>
          <w:sz w:val="22"/>
          <w:szCs w:val="22"/>
          <w:lang w:val="nl-NL"/>
        </w:rPr>
      </w:pPr>
      <w:r w:rsidRPr="002B3231">
        <w:rPr>
          <w:rFonts w:cstheme="minorHAnsi"/>
          <w:sz w:val="22"/>
          <w:szCs w:val="22"/>
          <w:lang w:val="nl-NL"/>
        </w:rPr>
        <w:t>Indien de beëindiging c.q. ontbinding aan Opdrachtgever toerekenbaar is, is Testudo gerechtigd vergoeding van de schade</w:t>
      </w:r>
      <w:r w:rsidR="00FE3B5C">
        <w:rPr>
          <w:rFonts w:cstheme="minorHAnsi"/>
          <w:sz w:val="22"/>
          <w:szCs w:val="22"/>
          <w:lang w:val="nl-NL"/>
        </w:rPr>
        <w:t xml:space="preserve"> te vorderen</w:t>
      </w:r>
      <w:r w:rsidRPr="002B3231">
        <w:rPr>
          <w:rFonts w:cstheme="minorHAnsi"/>
          <w:sz w:val="22"/>
          <w:szCs w:val="22"/>
          <w:lang w:val="nl-NL"/>
        </w:rPr>
        <w:t>, daaronder begrepen de kosten direct en indirect ontstaan. Deze vorderingen op de Opdrachtgever zijn onmiddellijk opeisbaar.</w:t>
      </w:r>
    </w:p>
    <w:p w14:paraId="34CF6188" w14:textId="77777777" w:rsidR="002B3231" w:rsidRPr="002B3231" w:rsidRDefault="002B3231" w:rsidP="002B3231">
      <w:pPr>
        <w:spacing w:after="0" w:line="240" w:lineRule="auto"/>
        <w:rPr>
          <w:rFonts w:cstheme="minorHAnsi"/>
          <w:lang w:val="nl-NL"/>
        </w:rPr>
      </w:pPr>
    </w:p>
    <w:p w14:paraId="12DD813D" w14:textId="77777777" w:rsidR="002B3231" w:rsidRPr="002B3231" w:rsidRDefault="002B3231" w:rsidP="002B3231">
      <w:pPr>
        <w:pStyle w:val="Lijstalinea"/>
        <w:numPr>
          <w:ilvl w:val="0"/>
          <w:numId w:val="43"/>
        </w:numPr>
        <w:spacing w:after="0" w:line="240" w:lineRule="auto"/>
        <w:rPr>
          <w:rFonts w:cstheme="minorHAnsi"/>
          <w:b/>
          <w:bCs/>
          <w:sz w:val="22"/>
          <w:szCs w:val="22"/>
          <w:lang w:val="nl-NL"/>
        </w:rPr>
      </w:pPr>
      <w:r w:rsidRPr="002B3231">
        <w:rPr>
          <w:rFonts w:cstheme="minorHAnsi"/>
          <w:b/>
          <w:bCs/>
          <w:sz w:val="22"/>
          <w:szCs w:val="22"/>
          <w:lang w:val="nl-NL"/>
        </w:rPr>
        <w:t>Aansprakelijkheid</w:t>
      </w:r>
    </w:p>
    <w:p w14:paraId="56B3CB0A" w14:textId="014A16DA"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color w:val="1E1F22"/>
          <w:sz w:val="22"/>
          <w:szCs w:val="22"/>
          <w:lang w:val="nl-NL" w:eastAsia="nl-NL"/>
        </w:rPr>
        <w:t xml:space="preserve">Testudo verplicht zich de beoordeling </w:t>
      </w:r>
      <w:r w:rsidR="003F0415">
        <w:rPr>
          <w:color w:val="1E1F22"/>
          <w:sz w:val="22"/>
          <w:szCs w:val="22"/>
          <w:lang w:val="nl-NL" w:eastAsia="nl-NL"/>
        </w:rPr>
        <w:t xml:space="preserve">van de kwaliteit van de valideringsaanbieder </w:t>
      </w:r>
      <w:r w:rsidRPr="002B3231">
        <w:rPr>
          <w:color w:val="1E1F22"/>
          <w:sz w:val="22"/>
          <w:szCs w:val="22"/>
          <w:lang w:val="nl-NL" w:eastAsia="nl-NL"/>
        </w:rPr>
        <w:t>onafhankelijk en naar beste vermogen uit te voeren.</w:t>
      </w:r>
    </w:p>
    <w:p w14:paraId="4A811C38" w14:textId="77777777"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color w:val="1E1F22"/>
          <w:sz w:val="22"/>
          <w:szCs w:val="22"/>
          <w:lang w:val="nl-NL" w:eastAsia="nl-NL"/>
        </w:rPr>
        <w:t>Ondanks alle zorgvuldigheid aanvaardt Testudo geen enkele aansprakelijkheid voor (vermogens)schade als gevolg van enig handelen of nalaten op grond van de verkregen informatie (beroepsaansprakelijkheid). Wordt aansprakelijkheid toch toegewezen, dan is deze beperkt tot maximaal het factuurbedrag van de werkzaamheden waarop de schade betrekking heeft.</w:t>
      </w:r>
    </w:p>
    <w:p w14:paraId="56246529" w14:textId="77777777"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color w:val="1E1F22"/>
          <w:sz w:val="22"/>
          <w:szCs w:val="22"/>
          <w:lang w:val="nl-NL" w:eastAsia="nl-NL"/>
        </w:rPr>
        <w:t>Als Testudo op enig moment aansprakelijk is voor persoons- of zaakschade, dan bedraagt deze nooit meer dan wat de verzekeraar van Testudo in desbetreffend geval uitkeert (bedrijfsaansprakelijkheid).</w:t>
      </w:r>
    </w:p>
    <w:p w14:paraId="4D49C769" w14:textId="77777777"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color w:val="1E1F22"/>
          <w:sz w:val="22"/>
          <w:szCs w:val="22"/>
          <w:lang w:val="nl-NL" w:eastAsia="nl-NL"/>
        </w:rPr>
        <w:t>In geen geval is Testudo aansprakelijk voor (in)directe schade en/of gevolgschade, zoals gederfde inkomsten.</w:t>
      </w:r>
      <w:r w:rsidRPr="002B3231">
        <w:rPr>
          <w:color w:val="1E1F22"/>
          <w:sz w:val="22"/>
          <w:szCs w:val="22"/>
          <w:lang w:val="nl-NL" w:eastAsia="nl-NL"/>
        </w:rPr>
        <w:br/>
      </w:r>
    </w:p>
    <w:p w14:paraId="2273E81B" w14:textId="77777777" w:rsidR="002B3231" w:rsidRPr="002B3231" w:rsidRDefault="002B3231" w:rsidP="002B3231">
      <w:pPr>
        <w:pStyle w:val="Lijstalinea"/>
        <w:numPr>
          <w:ilvl w:val="0"/>
          <w:numId w:val="43"/>
        </w:numPr>
        <w:spacing w:after="0" w:line="240" w:lineRule="auto"/>
        <w:rPr>
          <w:rFonts w:cstheme="minorHAnsi"/>
          <w:b/>
          <w:bCs/>
          <w:sz w:val="22"/>
          <w:szCs w:val="22"/>
          <w:lang w:val="nl-NL"/>
        </w:rPr>
      </w:pPr>
      <w:r w:rsidRPr="002B3231">
        <w:rPr>
          <w:rFonts w:cstheme="minorHAnsi"/>
          <w:b/>
          <w:bCs/>
          <w:sz w:val="22"/>
          <w:szCs w:val="22"/>
          <w:lang w:val="nl-NL"/>
        </w:rPr>
        <w:t>Overmacht</w:t>
      </w:r>
    </w:p>
    <w:p w14:paraId="539C08EF" w14:textId="77777777"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rFonts w:cstheme="minorHAnsi"/>
          <w:sz w:val="22"/>
          <w:szCs w:val="22"/>
          <w:lang w:val="nl-NL"/>
        </w:rPr>
        <w:t xml:space="preserve">In het geval van overmacht aan de zijde van Testudo worden alle verplichtingen van Testudo jegens de Opdrachtgever voortvloeiende uit de gesloten overeenkomst en andere rechtshandelingen, opgeschort. </w:t>
      </w:r>
    </w:p>
    <w:p w14:paraId="240F8A59" w14:textId="77777777"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rFonts w:cstheme="minorHAnsi"/>
          <w:sz w:val="22"/>
          <w:szCs w:val="22"/>
          <w:lang w:val="nl-NL"/>
        </w:rPr>
        <w:t xml:space="preserve">Onder overmacht wordt in deze algemene voorwaarden verstaan, naast hetgeen daaromtrent in de wet en jurisprudentie wordt begrepen: alle van de wil van Testudo onafhankelijke omstandigheden, van buiten komende oorzaken die redelijkerwijs niet voorzienbaar zijn en tot gevolg hebben dat Testudo niet (meer) in staat is zijn afspraken (volledig) na te komen. Hieronder wordt onder andere, doch niet uitsluitend, begrepen: oorlog, stakingen, oproer, pandemie, uitbraak, ziekte van eigen personeel alsmede ingeschakelde derden, personeelstekort, brand, bedrijfs- en technische storingen of sluitingen bij Testudo of bij ingeschakelde externe partijen, overheidsmaatregelen die zijn opgelegd aan Testudo dan wel externe partijen waarvan Testudo afhankelijk is, sluiting van de landsgrenzen, het over onvoldoende of onjuiste gegevens beschikken dan wel als onvoldoende medewerking wordt verleend. </w:t>
      </w:r>
    </w:p>
    <w:p w14:paraId="033B43CA" w14:textId="4616505C" w:rsidR="002B3231" w:rsidRPr="002B3231" w:rsidRDefault="002B3231" w:rsidP="002B3231">
      <w:pPr>
        <w:pStyle w:val="Lijstalinea"/>
        <w:numPr>
          <w:ilvl w:val="1"/>
          <w:numId w:val="43"/>
        </w:numPr>
        <w:spacing w:after="0" w:line="240" w:lineRule="auto"/>
        <w:rPr>
          <w:rFonts w:cstheme="minorHAnsi"/>
          <w:b/>
          <w:bCs/>
          <w:sz w:val="22"/>
          <w:szCs w:val="22"/>
          <w:lang w:val="nl-NL"/>
        </w:rPr>
      </w:pPr>
      <w:r w:rsidRPr="002B3231">
        <w:rPr>
          <w:rFonts w:cstheme="minorHAnsi"/>
          <w:sz w:val="22"/>
          <w:szCs w:val="22"/>
          <w:lang w:val="nl-NL"/>
        </w:rPr>
        <w:t xml:space="preserve">Als de overeenkomst als gevolg van overmacht nog niet is nagekomen, is ieder der partijen gerechtigd de betreffende overeenkomst tussentijds schriftelijk te beëindigen indien de overmachttoestand </w:t>
      </w:r>
      <w:r w:rsidR="00277050">
        <w:rPr>
          <w:rFonts w:cstheme="minorHAnsi"/>
          <w:sz w:val="22"/>
          <w:szCs w:val="22"/>
          <w:lang w:val="nl-NL"/>
        </w:rPr>
        <w:t>drie</w:t>
      </w:r>
      <w:r w:rsidRPr="002B3231">
        <w:rPr>
          <w:rFonts w:cstheme="minorHAnsi"/>
          <w:sz w:val="22"/>
          <w:szCs w:val="22"/>
          <w:lang w:val="nl-NL"/>
        </w:rPr>
        <w:t xml:space="preserve"> maanden heeft geduurd, of zodra vaststaat dat de overmachttoestand langer dan drie maanden zal duren.</w:t>
      </w:r>
    </w:p>
    <w:p w14:paraId="13A44C7D" w14:textId="02673121" w:rsidR="002B3231" w:rsidRDefault="002B3231" w:rsidP="002B3231">
      <w:pPr>
        <w:pStyle w:val="Lijstalinea"/>
        <w:numPr>
          <w:ilvl w:val="1"/>
          <w:numId w:val="43"/>
        </w:numPr>
        <w:spacing w:after="0" w:line="240" w:lineRule="auto"/>
        <w:rPr>
          <w:rFonts w:cstheme="minorHAnsi"/>
          <w:color w:val="000000"/>
          <w:sz w:val="22"/>
          <w:szCs w:val="22"/>
          <w:lang w:val="nl-NL"/>
        </w:rPr>
      </w:pPr>
      <w:r w:rsidRPr="002B3231">
        <w:rPr>
          <w:rFonts w:cstheme="minorHAnsi"/>
          <w:color w:val="000000"/>
          <w:sz w:val="22"/>
          <w:szCs w:val="22"/>
          <w:lang w:val="nl-NL"/>
        </w:rPr>
        <w:t>Schade als gevolg van overmacht komt nimmer voor vergoeding in aanmerking.</w:t>
      </w:r>
    </w:p>
    <w:p w14:paraId="0E4B386B" w14:textId="48CDCD9A" w:rsidR="0078287F" w:rsidRDefault="0078287F" w:rsidP="0078287F">
      <w:pPr>
        <w:spacing w:after="0" w:line="240" w:lineRule="auto"/>
        <w:ind w:left="360"/>
        <w:rPr>
          <w:rFonts w:cstheme="minorHAnsi"/>
          <w:i/>
          <w:iCs/>
          <w:color w:val="000000"/>
          <w:sz w:val="22"/>
          <w:szCs w:val="22"/>
          <w:lang w:val="nl-NL"/>
        </w:rPr>
      </w:pPr>
      <w:r>
        <w:rPr>
          <w:rFonts w:cstheme="minorHAnsi"/>
          <w:color w:val="000000"/>
          <w:sz w:val="22"/>
          <w:szCs w:val="22"/>
          <w:lang w:val="nl-NL"/>
        </w:rPr>
        <w:br/>
      </w:r>
      <w:r w:rsidRPr="00BA0315">
        <w:rPr>
          <w:rFonts w:cstheme="minorHAnsi"/>
          <w:i/>
          <w:iCs/>
          <w:color w:val="000000"/>
          <w:sz w:val="22"/>
          <w:szCs w:val="22"/>
          <w:lang w:val="nl-NL"/>
        </w:rPr>
        <w:t>Paraaf:</w:t>
      </w:r>
      <w:r w:rsidR="002113D4">
        <w:rPr>
          <w:rFonts w:cstheme="minorHAnsi"/>
          <w:i/>
          <w:iCs/>
          <w:color w:val="000000"/>
          <w:sz w:val="22"/>
          <w:szCs w:val="22"/>
          <w:lang w:val="nl-NL"/>
        </w:rPr>
        <w:t xml:space="preserve"> </w:t>
      </w:r>
      <w:r w:rsidR="002113D4">
        <w:rPr>
          <w:rFonts w:cstheme="minorHAnsi"/>
          <w:i/>
          <w:iCs/>
          <w:color w:val="000000"/>
          <w:sz w:val="22"/>
          <w:szCs w:val="22"/>
          <w:lang w:val="nl-NL"/>
        </w:rPr>
        <w:fldChar w:fldCharType="begin">
          <w:ffData>
            <w:name w:val="Text3"/>
            <w:enabled/>
            <w:calcOnExit w:val="0"/>
            <w:textInput/>
          </w:ffData>
        </w:fldChar>
      </w:r>
      <w:bookmarkStart w:id="7" w:name="Text3"/>
      <w:r w:rsidR="002113D4">
        <w:rPr>
          <w:rFonts w:cstheme="minorHAnsi"/>
          <w:i/>
          <w:iCs/>
          <w:color w:val="000000"/>
          <w:sz w:val="22"/>
          <w:szCs w:val="22"/>
          <w:lang w:val="nl-NL"/>
        </w:rPr>
        <w:instrText xml:space="preserve"> FORMTEXT </w:instrText>
      </w:r>
      <w:r w:rsidR="002113D4">
        <w:rPr>
          <w:rFonts w:cstheme="minorHAnsi"/>
          <w:i/>
          <w:iCs/>
          <w:color w:val="000000"/>
          <w:sz w:val="22"/>
          <w:szCs w:val="22"/>
          <w:lang w:val="nl-NL"/>
        </w:rPr>
      </w:r>
      <w:r w:rsidR="002113D4">
        <w:rPr>
          <w:rFonts w:cstheme="minorHAnsi"/>
          <w:i/>
          <w:iCs/>
          <w:color w:val="000000"/>
          <w:sz w:val="22"/>
          <w:szCs w:val="22"/>
          <w:lang w:val="nl-NL"/>
        </w:rPr>
        <w:fldChar w:fldCharType="separate"/>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2113D4">
        <w:rPr>
          <w:rFonts w:cstheme="minorHAnsi"/>
          <w:i/>
          <w:iCs/>
          <w:color w:val="000000"/>
          <w:sz w:val="22"/>
          <w:szCs w:val="22"/>
          <w:lang w:val="nl-NL"/>
        </w:rPr>
        <w:fldChar w:fldCharType="end"/>
      </w:r>
      <w:bookmarkEnd w:id="7"/>
      <w:r>
        <w:rPr>
          <w:rFonts w:cstheme="minorHAnsi"/>
          <w:i/>
          <w:iCs/>
          <w:color w:val="000000"/>
          <w:sz w:val="22"/>
          <w:szCs w:val="22"/>
          <w:lang w:val="nl-NL"/>
        </w:rPr>
        <w:br/>
      </w:r>
    </w:p>
    <w:p w14:paraId="1EF5C7C6" w14:textId="77777777" w:rsidR="0078287F" w:rsidRDefault="0078287F">
      <w:pPr>
        <w:spacing w:after="0" w:line="240" w:lineRule="auto"/>
        <w:rPr>
          <w:rFonts w:cstheme="minorHAnsi"/>
          <w:i/>
          <w:iCs/>
          <w:color w:val="000000"/>
          <w:sz w:val="22"/>
          <w:szCs w:val="22"/>
          <w:lang w:val="nl-NL"/>
        </w:rPr>
      </w:pPr>
      <w:r>
        <w:rPr>
          <w:rFonts w:cstheme="minorHAnsi"/>
          <w:i/>
          <w:iCs/>
          <w:color w:val="000000"/>
          <w:sz w:val="22"/>
          <w:szCs w:val="22"/>
          <w:lang w:val="nl-NL"/>
        </w:rPr>
        <w:br w:type="page"/>
      </w:r>
    </w:p>
    <w:p w14:paraId="0F902689" w14:textId="77777777" w:rsidR="002B3231" w:rsidRPr="002B3231" w:rsidRDefault="002B3231" w:rsidP="002B3231">
      <w:pPr>
        <w:pStyle w:val="Lijstalinea"/>
        <w:numPr>
          <w:ilvl w:val="0"/>
          <w:numId w:val="43"/>
        </w:numPr>
        <w:spacing w:after="0" w:line="240" w:lineRule="auto"/>
        <w:rPr>
          <w:b/>
          <w:bCs/>
          <w:color w:val="1E1F22"/>
          <w:sz w:val="22"/>
          <w:szCs w:val="22"/>
          <w:lang w:val="nl-NL" w:eastAsia="nl-NL"/>
        </w:rPr>
      </w:pPr>
      <w:r w:rsidRPr="002B3231">
        <w:rPr>
          <w:b/>
          <w:bCs/>
          <w:color w:val="1E1F22"/>
          <w:sz w:val="22"/>
          <w:szCs w:val="22"/>
          <w:lang w:val="nl-NL" w:eastAsia="nl-NL"/>
        </w:rPr>
        <w:lastRenderedPageBreak/>
        <w:t>Geheimhouding</w:t>
      </w:r>
    </w:p>
    <w:p w14:paraId="28230A12" w14:textId="1B1A57D2"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 xml:space="preserve">Testudo neemt bij het verrichten van de werkzaamheden voor de Opdrachtgever de grootst mogelijke zorgvuldigheid </w:t>
      </w:r>
      <w:proofErr w:type="gramStart"/>
      <w:r w:rsidRPr="002B3231">
        <w:rPr>
          <w:color w:val="1E1F22"/>
          <w:sz w:val="22"/>
          <w:szCs w:val="22"/>
          <w:lang w:val="nl-NL" w:eastAsia="nl-NL"/>
        </w:rPr>
        <w:t>aangaande</w:t>
      </w:r>
      <w:proofErr w:type="gramEnd"/>
      <w:r w:rsidRPr="002B3231">
        <w:rPr>
          <w:color w:val="1E1F22"/>
          <w:sz w:val="22"/>
          <w:szCs w:val="22"/>
          <w:lang w:val="nl-NL" w:eastAsia="nl-NL"/>
        </w:rPr>
        <w:t xml:space="preserve"> de belangen van de Opdrachtgever in acht.</w:t>
      </w:r>
    </w:p>
    <w:p w14:paraId="63462622"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Testudo zorgt voor de geheimhouding buiten de Testudo-organisatie van alle door de Opdrachtgever in het kader van de opdracht aan Testudo ter beschikking gestelde en verworven gegevens en informatie.</w:t>
      </w:r>
    </w:p>
    <w:p w14:paraId="1531DF24" w14:textId="5840B931" w:rsidR="00BA0315" w:rsidRDefault="002B3231" w:rsidP="002B3231">
      <w:pPr>
        <w:pStyle w:val="Lijstalinea"/>
        <w:numPr>
          <w:ilvl w:val="1"/>
          <w:numId w:val="43"/>
        </w:numPr>
        <w:spacing w:after="0" w:line="240" w:lineRule="auto"/>
        <w:rPr>
          <w:color w:val="1E1F22"/>
          <w:sz w:val="22"/>
          <w:szCs w:val="22"/>
          <w:lang w:val="nl-NL" w:eastAsia="nl-NL"/>
        </w:rPr>
      </w:pPr>
      <w:r w:rsidRPr="002B3231">
        <w:rPr>
          <w:color w:val="1E1F22"/>
          <w:sz w:val="22"/>
          <w:szCs w:val="22"/>
          <w:lang w:val="nl-NL" w:eastAsia="nl-NL"/>
        </w:rPr>
        <w:t>Tot de organisatie van Testudo behoren de vennoten, eventuele personeelsleden, alle ingehuurde auditoren en overige belanghebbenden.</w:t>
      </w:r>
    </w:p>
    <w:p w14:paraId="354A1410"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Alle auditoren tekenen een geheimhoudingsverklaring.</w:t>
      </w:r>
    </w:p>
    <w:p w14:paraId="75F07530" w14:textId="42AC91DF"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Toezichthoudende en partijen met een vergelijkbare positie binnen het EVC-stelsel kunnen inzage verzoeken in beoordelingen en achterliggende documentatie. Dit kan gebeuren als hiervoor naar beoordeling van Testudo een relevante reden is. De Opdrachtgever gaat hiermee automatisch akkoord</w:t>
      </w:r>
      <w:r w:rsidR="00FD205C">
        <w:rPr>
          <w:color w:val="1E1F22"/>
          <w:sz w:val="22"/>
          <w:szCs w:val="22"/>
          <w:lang w:val="nl-NL" w:eastAsia="nl-NL"/>
        </w:rPr>
        <w:t>, mede</w:t>
      </w:r>
      <w:r w:rsidRPr="002B3231">
        <w:rPr>
          <w:color w:val="1E1F22"/>
          <w:sz w:val="22"/>
          <w:szCs w:val="22"/>
          <w:lang w:val="nl-NL" w:eastAsia="nl-NL"/>
        </w:rPr>
        <w:t xml:space="preserve"> namens diens medewerkers en deelnemers.</w:t>
      </w:r>
    </w:p>
    <w:p w14:paraId="24CCA84D"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Er is een aparte </w:t>
      </w:r>
      <w:hyperlink r:id="rId8" w:history="1">
        <w:r w:rsidRPr="002B3231">
          <w:rPr>
            <w:color w:val="0088CC"/>
            <w:sz w:val="22"/>
            <w:szCs w:val="22"/>
            <w:u w:val="single"/>
            <w:lang w:val="nl-NL" w:eastAsia="nl-NL"/>
          </w:rPr>
          <w:t>privacyverklaring</w:t>
        </w:r>
      </w:hyperlink>
      <w:r w:rsidRPr="002B3231">
        <w:rPr>
          <w:color w:val="1E1F22"/>
          <w:sz w:val="22"/>
          <w:szCs w:val="22"/>
          <w:lang w:val="nl-NL" w:eastAsia="nl-NL"/>
        </w:rPr>
        <w:t> op testudo-onderzoek.nl beschikbaar.</w:t>
      </w:r>
    </w:p>
    <w:p w14:paraId="5A61612C" w14:textId="77777777" w:rsidR="002B3231" w:rsidRPr="002B3231" w:rsidRDefault="002B3231" w:rsidP="002B3231">
      <w:pPr>
        <w:spacing w:after="0" w:line="240" w:lineRule="auto"/>
        <w:rPr>
          <w:color w:val="1E1F22"/>
          <w:lang w:val="nl-NL" w:eastAsia="nl-NL"/>
        </w:rPr>
      </w:pPr>
    </w:p>
    <w:p w14:paraId="64D9AE99" w14:textId="77777777" w:rsidR="002B3231" w:rsidRPr="002B3231" w:rsidRDefault="002B3231" w:rsidP="002B3231">
      <w:pPr>
        <w:pStyle w:val="Lijstalinea"/>
        <w:numPr>
          <w:ilvl w:val="0"/>
          <w:numId w:val="43"/>
        </w:numPr>
        <w:spacing w:after="0" w:line="240" w:lineRule="auto"/>
        <w:rPr>
          <w:b/>
          <w:bCs/>
          <w:color w:val="1E1F22"/>
          <w:sz w:val="22"/>
          <w:szCs w:val="22"/>
          <w:lang w:val="nl-NL" w:eastAsia="nl-NL"/>
        </w:rPr>
      </w:pPr>
      <w:r w:rsidRPr="002B3231">
        <w:rPr>
          <w:b/>
          <w:bCs/>
          <w:color w:val="1E1F22"/>
          <w:sz w:val="22"/>
          <w:szCs w:val="22"/>
          <w:lang w:val="nl-NL" w:eastAsia="nl-NL"/>
        </w:rPr>
        <w:t>Klachten en bezwaren</w:t>
      </w:r>
    </w:p>
    <w:p w14:paraId="0E0C06B7"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Er is een aparte </w:t>
      </w:r>
      <w:hyperlink r:id="rId9" w:history="1">
        <w:r w:rsidRPr="002B3231">
          <w:rPr>
            <w:color w:val="0088CC"/>
            <w:sz w:val="22"/>
            <w:szCs w:val="22"/>
            <w:u w:val="single"/>
            <w:lang w:val="nl-NL" w:eastAsia="nl-NL"/>
          </w:rPr>
          <w:t>procedure voor klachten en bezwaren</w:t>
        </w:r>
      </w:hyperlink>
      <w:r w:rsidRPr="002B3231">
        <w:rPr>
          <w:color w:val="1E1F22"/>
          <w:sz w:val="22"/>
          <w:szCs w:val="22"/>
          <w:lang w:val="nl-NL" w:eastAsia="nl-NL"/>
        </w:rPr>
        <w:t> op testudo-onderzoek.nl beschikbaar.</w:t>
      </w:r>
    </w:p>
    <w:p w14:paraId="7E6A59DE" w14:textId="3E15C576"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 xml:space="preserve">Alle geschillen en beroepen voortvloeiende uit onder deze voorwaarden gesloten overeenkomsten en op de overeenkomsten die daarvan een uitvloeisel zijn, moeten in eerste instantie bij </w:t>
      </w:r>
      <w:r w:rsidR="003F0415">
        <w:rPr>
          <w:color w:val="1E1F22"/>
          <w:sz w:val="22"/>
          <w:szCs w:val="22"/>
          <w:lang w:val="nl-NL" w:eastAsia="nl-NL"/>
        </w:rPr>
        <w:t>de Toezichthouder</w:t>
      </w:r>
      <w:r w:rsidRPr="002B3231">
        <w:rPr>
          <w:color w:val="1E1F22"/>
          <w:sz w:val="22"/>
          <w:szCs w:val="22"/>
          <w:lang w:val="nl-NL" w:eastAsia="nl-NL"/>
        </w:rPr>
        <w:t xml:space="preserve"> kenbaar worden gemaakt.</w:t>
      </w:r>
    </w:p>
    <w:p w14:paraId="51068D1D"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color w:val="1E1F22"/>
          <w:sz w:val="22"/>
          <w:szCs w:val="22"/>
          <w:lang w:val="nl-NL" w:eastAsia="nl-NL"/>
        </w:rPr>
        <w:t>Wanneer is voldaan aan 9.2 kunnen geschillen en beroepen uitsluitend juridisch aanhangig worden gemaakt bij de bevoegde rechter in het arrondissement waarin Testudo is gevestigd, zulks met inbegrip van het verkrijgen van voorlopige voorzieningen, tenzij de kantonrechter ter zake van een zodanig geschil is bevoegd.</w:t>
      </w:r>
    </w:p>
    <w:p w14:paraId="036067EE" w14:textId="77777777" w:rsidR="002B3231" w:rsidRPr="002B3231" w:rsidRDefault="002B3231" w:rsidP="002B3231">
      <w:pPr>
        <w:pStyle w:val="Lijstalinea"/>
        <w:numPr>
          <w:ilvl w:val="1"/>
          <w:numId w:val="43"/>
        </w:numPr>
        <w:spacing w:after="0" w:line="240" w:lineRule="auto"/>
        <w:rPr>
          <w:b/>
          <w:bCs/>
          <w:color w:val="1E1F22"/>
          <w:sz w:val="22"/>
          <w:szCs w:val="22"/>
          <w:lang w:val="nl-NL" w:eastAsia="nl-NL"/>
        </w:rPr>
      </w:pPr>
      <w:r w:rsidRPr="002B3231">
        <w:rPr>
          <w:rFonts w:cstheme="minorHAnsi"/>
          <w:sz w:val="22"/>
          <w:szCs w:val="22"/>
          <w:lang w:val="nl-NL"/>
        </w:rPr>
        <w:t>Op alle overeenkomsten met Testudo is uitsluitend het Nederlands recht van toepassing.</w:t>
      </w:r>
    </w:p>
    <w:p w14:paraId="247FD97F" w14:textId="77777777" w:rsidR="002B3231" w:rsidRPr="00FD4CB4" w:rsidRDefault="002B3231" w:rsidP="002B3231">
      <w:pPr>
        <w:pStyle w:val="Lijstalinea"/>
        <w:numPr>
          <w:ilvl w:val="1"/>
          <w:numId w:val="43"/>
        </w:numPr>
        <w:spacing w:after="0" w:line="240" w:lineRule="auto"/>
        <w:rPr>
          <w:b/>
          <w:bCs/>
          <w:color w:val="1E1F22"/>
          <w:sz w:val="22"/>
          <w:szCs w:val="22"/>
          <w:lang w:val="nl-NL" w:eastAsia="nl-NL"/>
        </w:rPr>
      </w:pPr>
      <w:r w:rsidRPr="002B3231">
        <w:rPr>
          <w:rFonts w:cstheme="minorHAnsi"/>
          <w:sz w:val="22"/>
          <w:szCs w:val="22"/>
          <w:lang w:val="nl-NL"/>
        </w:rPr>
        <w:t>Testudo is bevoegd deze algemene voorwaarden te wijzigen. Een kopie van de gewijzigde algemene voorwaarden zal telkens aan de Opdrachtgever worden toegezonden.</w:t>
      </w:r>
    </w:p>
    <w:p w14:paraId="0709FB89" w14:textId="77777777" w:rsidR="00FD4CB4" w:rsidRDefault="00FD4CB4" w:rsidP="00FD4CB4">
      <w:pPr>
        <w:spacing w:after="0" w:line="240" w:lineRule="auto"/>
        <w:rPr>
          <w:b/>
          <w:bCs/>
          <w:color w:val="1E1F22"/>
          <w:sz w:val="22"/>
          <w:szCs w:val="22"/>
          <w:lang w:val="nl-NL" w:eastAsia="nl-NL"/>
        </w:rPr>
      </w:pPr>
    </w:p>
    <w:p w14:paraId="46E83AA7" w14:textId="0C77EA48" w:rsidR="00AD1D35" w:rsidRPr="00AD1D35" w:rsidRDefault="00AD1D35" w:rsidP="00FD4CB4">
      <w:pPr>
        <w:spacing w:after="0" w:line="240" w:lineRule="auto"/>
        <w:ind w:firstLine="360"/>
        <w:rPr>
          <w:rFonts w:cstheme="minorHAnsi"/>
          <w:i/>
          <w:iCs/>
          <w:color w:val="000000"/>
          <w:sz w:val="22"/>
          <w:szCs w:val="22"/>
          <w:lang w:val="nl-NL"/>
        </w:rPr>
      </w:pPr>
      <w:r w:rsidRPr="00AD1D35">
        <w:rPr>
          <w:rFonts w:cstheme="minorHAnsi"/>
          <w:i/>
          <w:iCs/>
          <w:color w:val="000000"/>
          <w:sz w:val="22"/>
          <w:szCs w:val="22"/>
          <w:lang w:val="nl-NL"/>
        </w:rPr>
        <w:t>Paraaf:</w:t>
      </w:r>
      <w:r w:rsidR="002113D4">
        <w:rPr>
          <w:rFonts w:cstheme="minorHAnsi"/>
          <w:i/>
          <w:iCs/>
          <w:color w:val="000000"/>
          <w:sz w:val="22"/>
          <w:szCs w:val="22"/>
          <w:lang w:val="nl-NL"/>
        </w:rPr>
        <w:t xml:space="preserve"> </w:t>
      </w:r>
      <w:r w:rsidR="002113D4">
        <w:rPr>
          <w:rFonts w:cstheme="minorHAnsi"/>
          <w:i/>
          <w:iCs/>
          <w:color w:val="000000"/>
          <w:sz w:val="22"/>
          <w:szCs w:val="22"/>
          <w:lang w:val="nl-NL"/>
        </w:rPr>
        <w:fldChar w:fldCharType="begin">
          <w:ffData>
            <w:name w:val="Text4"/>
            <w:enabled/>
            <w:calcOnExit w:val="0"/>
            <w:textInput/>
          </w:ffData>
        </w:fldChar>
      </w:r>
      <w:bookmarkStart w:id="8" w:name="Text4"/>
      <w:r w:rsidR="002113D4">
        <w:rPr>
          <w:rFonts w:cstheme="minorHAnsi"/>
          <w:i/>
          <w:iCs/>
          <w:color w:val="000000"/>
          <w:sz w:val="22"/>
          <w:szCs w:val="22"/>
          <w:lang w:val="nl-NL"/>
        </w:rPr>
        <w:instrText xml:space="preserve"> FORMTEXT </w:instrText>
      </w:r>
      <w:r w:rsidR="002113D4">
        <w:rPr>
          <w:rFonts w:cstheme="minorHAnsi"/>
          <w:i/>
          <w:iCs/>
          <w:color w:val="000000"/>
          <w:sz w:val="22"/>
          <w:szCs w:val="22"/>
          <w:lang w:val="nl-NL"/>
        </w:rPr>
      </w:r>
      <w:r w:rsidR="002113D4">
        <w:rPr>
          <w:rFonts w:cstheme="minorHAnsi"/>
          <w:i/>
          <w:iCs/>
          <w:color w:val="000000"/>
          <w:sz w:val="22"/>
          <w:szCs w:val="22"/>
          <w:lang w:val="nl-NL"/>
        </w:rPr>
        <w:fldChar w:fldCharType="separate"/>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4979E1">
        <w:rPr>
          <w:rFonts w:cstheme="minorHAnsi"/>
          <w:i/>
          <w:iCs/>
          <w:noProof/>
          <w:color w:val="000000"/>
          <w:sz w:val="22"/>
          <w:szCs w:val="22"/>
          <w:lang w:val="nl-NL"/>
        </w:rPr>
        <w:t> </w:t>
      </w:r>
      <w:r w:rsidR="002113D4">
        <w:rPr>
          <w:rFonts w:cstheme="minorHAnsi"/>
          <w:i/>
          <w:iCs/>
          <w:color w:val="000000"/>
          <w:sz w:val="22"/>
          <w:szCs w:val="22"/>
          <w:lang w:val="nl-NL"/>
        </w:rPr>
        <w:fldChar w:fldCharType="end"/>
      </w:r>
      <w:bookmarkEnd w:id="8"/>
    </w:p>
    <w:p w14:paraId="5F6ACE5F" w14:textId="561EE23F" w:rsidR="00DD0F64" w:rsidRPr="002B3231" w:rsidRDefault="00DD0F64" w:rsidP="002B3231">
      <w:pPr>
        <w:spacing w:after="0" w:line="240" w:lineRule="auto"/>
        <w:rPr>
          <w:i/>
          <w:iCs/>
          <w:color w:val="1E1F22"/>
          <w:lang w:val="nl-NL" w:eastAsia="nl-NL"/>
        </w:rPr>
      </w:pPr>
    </w:p>
    <w:sectPr w:rsidR="00DD0F64" w:rsidRPr="002B3231" w:rsidSect="00EE6C5F">
      <w:headerReference w:type="even" r:id="rId10"/>
      <w:headerReference w:type="default" r:id="rId11"/>
      <w:footerReference w:type="default" r:id="rId12"/>
      <w:headerReference w:type="first" r:id="rId13"/>
      <w:footerReference w:type="first" r:id="rId14"/>
      <w:pgSz w:w="11909" w:h="16834" w:code="9"/>
      <w:pgMar w:top="0" w:right="720" w:bottom="720" w:left="720"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084B" w14:textId="77777777" w:rsidR="00137722" w:rsidRDefault="00137722">
      <w:r>
        <w:separator/>
      </w:r>
    </w:p>
  </w:endnote>
  <w:endnote w:type="continuationSeparator" w:id="0">
    <w:p w14:paraId="22288789" w14:textId="77777777" w:rsidR="00137722" w:rsidRDefault="00137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Book">
    <w:altName w:val="Calibri"/>
    <w:panose1 w:val="020B06040202020202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Gotham Narrow Medium">
    <w:altName w:val="Tahoma"/>
    <w:panose1 w:val="020B0604020202020204"/>
    <w:charset w:val="00"/>
    <w:family w:val="auto"/>
    <w:pitch w:val="variable"/>
    <w:sig w:usb0="A000007F" w:usb1="4000004A" w:usb2="00000000" w:usb3="00000000" w:csb0="0000009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otham Medium">
    <w:altName w:val="Calibri"/>
    <w:panose1 w:val="020B0604020202020204"/>
    <w:charset w:val="00"/>
    <w:family w:val="auto"/>
    <w:pitch w:val="variable"/>
    <w:sig w:usb0="00000003" w:usb1="00000000" w:usb2="00000000" w:usb3="00000000" w:csb0="0000000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4FA3" w14:textId="77777777" w:rsidR="00473E9B" w:rsidRPr="00FC2304" w:rsidRDefault="00473E9B" w:rsidP="002779BB">
    <w:pPr>
      <w:spacing w:after="0" w:line="240" w:lineRule="auto"/>
      <w:rPr>
        <w:rFonts w:ascii="Gotham Medium" w:hAnsi="Gotham Medium"/>
        <w:color w:val="808080" w:themeColor="background1" w:themeShade="80"/>
        <w:sz w:val="14"/>
        <w:szCs w:val="14"/>
      </w:rPr>
    </w:pPr>
  </w:p>
  <w:p w14:paraId="6D63E3B9" w14:textId="77777777" w:rsidR="00473E9B" w:rsidRPr="00980DD0" w:rsidRDefault="00473E9B" w:rsidP="002779BB">
    <w:pPr>
      <w:spacing w:after="0" w:line="23" w:lineRule="atLeast"/>
      <w:rPr>
        <w:rFonts w:ascii="Gotham Medium" w:hAnsi="Gotham Medium"/>
        <w:color w:val="808080" w:themeColor="background1" w:themeShade="80"/>
        <w:sz w:val="14"/>
        <w:szCs w:val="14"/>
        <w:lang w:val="nl-NL"/>
      </w:rPr>
    </w:pPr>
    <w:r w:rsidRPr="00980DD0">
      <w:rPr>
        <w:rFonts w:ascii="Gotham Medium" w:hAnsi="Gotham Medium"/>
        <w:color w:val="808080" w:themeColor="background1" w:themeShade="80"/>
        <w:sz w:val="14"/>
        <w:szCs w:val="14"/>
        <w:lang w:val="nl-NL"/>
      </w:rPr>
      <w:t xml:space="preserve">Golfresidentie 119, 8251 NS Dronten | T 0321 - 31 11 62 | E info@testudo-onderzoek.nl | I testudo-onderzoek.nl </w:t>
    </w:r>
  </w:p>
  <w:p w14:paraId="47205147" w14:textId="381DA2BD" w:rsidR="00473E9B" w:rsidRDefault="00473E9B" w:rsidP="009B11B9">
    <w:pPr>
      <w:spacing w:after="0" w:line="23" w:lineRule="atLeast"/>
      <w:rPr>
        <w:rFonts w:ascii="Gotham Medium" w:hAnsi="Gotham Medium"/>
        <w:color w:val="808080" w:themeColor="background1" w:themeShade="80"/>
        <w:sz w:val="14"/>
        <w:szCs w:val="14"/>
        <w:lang w:val="nl-NL"/>
      </w:rPr>
    </w:pPr>
    <w:r w:rsidRPr="00980DD0">
      <w:rPr>
        <w:rFonts w:ascii="Gotham Medium" w:hAnsi="Gotham Medium"/>
        <w:color w:val="808080" w:themeColor="background1" w:themeShade="80"/>
        <w:sz w:val="14"/>
        <w:szCs w:val="14"/>
        <w:lang w:val="nl-NL"/>
      </w:rPr>
      <w:t>KvK 34075236 | BTW NL8001.54.058.B.01 | Prijzen exclusief btw | Handels- en leveringsvoorwaarden beschikbaar op testudo-onderzoek.nl</w:t>
    </w:r>
  </w:p>
  <w:p w14:paraId="65191B8C" w14:textId="77777777" w:rsidR="009A18C9" w:rsidRPr="009A18C9" w:rsidRDefault="009A18C9" w:rsidP="009B11B9">
    <w:pPr>
      <w:spacing w:after="0" w:line="23" w:lineRule="atLeast"/>
      <w:rPr>
        <w:rFonts w:ascii="Gotham Medium" w:hAnsi="Gotham Medium"/>
        <w:color w:val="808080" w:themeColor="background1" w:themeShade="80"/>
        <w:sz w:val="14"/>
        <w:szCs w:val="14"/>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E935" w14:textId="77777777" w:rsidR="00473E9B" w:rsidRPr="00FC2304" w:rsidRDefault="00473E9B" w:rsidP="00053003">
    <w:pPr>
      <w:spacing w:after="0" w:line="240" w:lineRule="auto"/>
      <w:rPr>
        <w:rFonts w:ascii="Gotham Medium" w:hAnsi="Gotham Medium"/>
        <w:color w:val="808080" w:themeColor="background1" w:themeShade="80"/>
        <w:sz w:val="14"/>
        <w:szCs w:val="14"/>
      </w:rPr>
    </w:pPr>
  </w:p>
  <w:p w14:paraId="68FD8825" w14:textId="77777777" w:rsidR="00473E9B" w:rsidRPr="00980DD0" w:rsidRDefault="00473E9B" w:rsidP="00053003">
    <w:pPr>
      <w:spacing w:after="0" w:line="23" w:lineRule="atLeast"/>
      <w:rPr>
        <w:rFonts w:ascii="Gotham Medium" w:hAnsi="Gotham Medium"/>
        <w:color w:val="808080" w:themeColor="background1" w:themeShade="80"/>
        <w:sz w:val="14"/>
        <w:szCs w:val="14"/>
        <w:lang w:val="nl-NL"/>
      </w:rPr>
    </w:pPr>
    <w:r w:rsidRPr="00980DD0">
      <w:rPr>
        <w:rFonts w:ascii="Gotham Medium" w:hAnsi="Gotham Medium"/>
        <w:color w:val="808080" w:themeColor="background1" w:themeShade="80"/>
        <w:sz w:val="14"/>
        <w:szCs w:val="14"/>
        <w:lang w:val="nl-NL"/>
      </w:rPr>
      <w:t xml:space="preserve">Golfresidentie 119, 8251 NS Dronten | T 0321 - 31 11 62 | E info@testudo-onderzoek.nl | I testudo-onderzoek.nl </w:t>
    </w:r>
  </w:p>
  <w:p w14:paraId="615CD0E0" w14:textId="77777777" w:rsidR="00473E9B" w:rsidRPr="00980DD0" w:rsidRDefault="00473E9B" w:rsidP="00053003">
    <w:pPr>
      <w:spacing w:after="0" w:line="23" w:lineRule="atLeast"/>
      <w:rPr>
        <w:rFonts w:ascii="Gotham Medium" w:hAnsi="Gotham Medium"/>
        <w:color w:val="808080" w:themeColor="background1" w:themeShade="80"/>
        <w:sz w:val="14"/>
        <w:szCs w:val="14"/>
        <w:lang w:val="nl-NL"/>
      </w:rPr>
    </w:pPr>
    <w:r w:rsidRPr="00980DD0">
      <w:rPr>
        <w:rFonts w:ascii="Gotham Medium" w:hAnsi="Gotham Medium"/>
        <w:color w:val="808080" w:themeColor="background1" w:themeShade="80"/>
        <w:sz w:val="14"/>
        <w:szCs w:val="14"/>
        <w:lang w:val="nl-NL"/>
      </w:rPr>
      <w:t>KvK 34075236 | BTW NL8001.54.058.B.01 | Prijzen exclusief btw | Handels- en leveringsvoorwaarden beschikbaar op testudo-onderzoek.nl</w:t>
    </w:r>
  </w:p>
  <w:p w14:paraId="40C60E9F" w14:textId="77777777" w:rsidR="00473E9B" w:rsidRPr="00980DD0" w:rsidRDefault="00473E9B" w:rsidP="00053003">
    <w:pPr>
      <w:spacing w:after="0" w:line="23" w:lineRule="atLeast"/>
      <w:rPr>
        <w:lang w:val="nl-NL"/>
      </w:rPr>
    </w:pPr>
    <w:r w:rsidRPr="00980DD0">
      <w:rPr>
        <w:rFonts w:ascii="Gotham Medium" w:hAnsi="Gotham Medium"/>
        <w:color w:val="808080" w:themeColor="background1" w:themeShade="80"/>
        <w:sz w:val="14"/>
        <w:szCs w:val="14"/>
        <w:lang w:val="nl-NL"/>
      </w:rPr>
      <w:t>Aansprakelijkheid is te allen tijde beperkt tot het bedrag van de overeenkomst</w:t>
    </w:r>
  </w:p>
  <w:p w14:paraId="46566A63" w14:textId="77777777" w:rsidR="00473E9B" w:rsidRDefault="00473E9B">
    <w:pPr>
      <w:pStyle w:val="NoSpaceBetween"/>
    </w:pPr>
  </w:p>
  <w:p w14:paraId="7C3C1F25" w14:textId="77777777" w:rsidR="00473E9B" w:rsidRDefault="00473E9B">
    <w:pPr>
      <w:pStyle w:val="NoSpaceBetw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C408" w14:textId="77777777" w:rsidR="00137722" w:rsidRDefault="00137722">
      <w:r>
        <w:separator/>
      </w:r>
    </w:p>
  </w:footnote>
  <w:footnote w:type="continuationSeparator" w:id="0">
    <w:p w14:paraId="0BD4CF11" w14:textId="77777777" w:rsidR="00137722" w:rsidRDefault="00137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078F" w14:textId="77777777" w:rsidR="00473E9B" w:rsidRDefault="00473E9B" w:rsidP="0062527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09BC75" w14:textId="77777777" w:rsidR="00473E9B" w:rsidRDefault="00473E9B" w:rsidP="002F629D">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EC0E" w14:textId="77777777" w:rsidR="00473E9B" w:rsidRDefault="00473E9B" w:rsidP="0062527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092B">
      <w:rPr>
        <w:rStyle w:val="Paginanummer"/>
        <w:noProof/>
      </w:rPr>
      <w:t>2</w:t>
    </w:r>
    <w:r>
      <w:rPr>
        <w:rStyle w:val="Paginanummer"/>
      </w:rPr>
      <w:fldChar w:fldCharType="end"/>
    </w:r>
  </w:p>
  <w:p w14:paraId="04B4CD20" w14:textId="777AEE60" w:rsidR="00473E9B" w:rsidRDefault="00277DF3" w:rsidP="009B11B9">
    <w:pPr>
      <w:pStyle w:val="Koptekst"/>
      <w:jc w:val="left"/>
    </w:pPr>
    <w:r>
      <w:rPr>
        <w:noProof/>
      </w:rPr>
      <w:drawing>
        <wp:inline distT="0" distB="0" distL="0" distR="0" wp14:anchorId="2DF42A77" wp14:editId="2DA4A367">
          <wp:extent cx="1079820" cy="904714"/>
          <wp:effectExtent l="0" t="0" r="0" b="0"/>
          <wp:docPr id="735956298" name="Afbeelding 1" descr="Afbeelding met teks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8481" name="Afbeelding 1" descr="Afbeelding met tekst, Graphics, logo, Lettertype&#10;&#10;Automatisch gegenereerde beschrijving"/>
                  <pic:cNvPicPr/>
                </pic:nvPicPr>
                <pic:blipFill>
                  <a:blip r:embed="rId1"/>
                  <a:stretch>
                    <a:fillRect/>
                  </a:stretch>
                </pic:blipFill>
                <pic:spPr>
                  <a:xfrm>
                    <a:off x="0" y="0"/>
                    <a:ext cx="1197226" cy="1003082"/>
                  </a:xfrm>
                  <a:prstGeom prst="rect">
                    <a:avLst/>
                  </a:prstGeom>
                </pic:spPr>
              </pic:pic>
            </a:graphicData>
          </a:graphic>
        </wp:inline>
      </w:drawing>
    </w:r>
    <w:r w:rsidR="00473E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B172" w14:textId="77777777" w:rsidR="00473E9B" w:rsidRDefault="00473E9B">
    <w:pPr>
      <w:pStyle w:val="NoSpaceBetween"/>
    </w:pPr>
  </w:p>
  <w:p w14:paraId="4217C85E" w14:textId="6605E480" w:rsidR="00FD4CB4" w:rsidRDefault="00277DF3" w:rsidP="00FD4CB4">
    <w:pPr>
      <w:pStyle w:val="NoSpaceBetween"/>
    </w:pPr>
    <w:r>
      <w:rPr>
        <w:noProof/>
      </w:rPr>
      <w:drawing>
        <wp:inline distT="0" distB="0" distL="0" distR="0" wp14:anchorId="2C4A5366" wp14:editId="18302798">
          <wp:extent cx="1079820" cy="904714"/>
          <wp:effectExtent l="0" t="0" r="0" b="0"/>
          <wp:docPr id="501281361" name="Afbeelding 1" descr="Afbeelding met tekst, Graphic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28481" name="Afbeelding 1" descr="Afbeelding met tekst, Graphics, logo, Lettertype&#10;&#10;Automatisch gegenereerde beschrijving"/>
                  <pic:cNvPicPr/>
                </pic:nvPicPr>
                <pic:blipFill>
                  <a:blip r:embed="rId1"/>
                  <a:stretch>
                    <a:fillRect/>
                  </a:stretch>
                </pic:blipFill>
                <pic:spPr>
                  <a:xfrm>
                    <a:off x="0" y="0"/>
                    <a:ext cx="1190494" cy="9974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8C204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764E20DC"/>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2646B66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AA432F2"/>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98965A9C"/>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E4D1A6"/>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889862"/>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EAA144"/>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CE07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C7EC7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A32209"/>
    <w:multiLevelType w:val="multilevel"/>
    <w:tmpl w:val="E6B403AA"/>
    <w:lvl w:ilvl="0">
      <w:start w:val="3"/>
      <w:numFmt w:val="decimal"/>
      <w:lvlText w:val="%1."/>
      <w:lvlJc w:val="left"/>
      <w:pPr>
        <w:ind w:left="360" w:hanging="360"/>
      </w:pPr>
      <w:rPr>
        <w:rFonts w:hint="default"/>
        <w:b/>
        <w:bCs/>
      </w:rPr>
    </w:lvl>
    <w:lvl w:ilvl="1">
      <w:start w:val="1"/>
      <w:numFmt w:val="decimal"/>
      <w:isLgl/>
      <w:lvlText w:val="%1.%2"/>
      <w:lvlJc w:val="left"/>
      <w:pPr>
        <w:ind w:left="360" w:hanging="360"/>
      </w:pPr>
      <w:rPr>
        <w:rFonts w:cstheme="minorBidi" w:hint="default"/>
        <w:b w:val="0"/>
        <w:color w:val="1E1F22"/>
        <w:sz w:val="22"/>
        <w:szCs w:val="22"/>
      </w:rPr>
    </w:lvl>
    <w:lvl w:ilvl="2">
      <w:start w:val="1"/>
      <w:numFmt w:val="decimal"/>
      <w:isLgl/>
      <w:lvlText w:val="%1.%2.%3"/>
      <w:lvlJc w:val="left"/>
      <w:pPr>
        <w:ind w:left="720" w:hanging="720"/>
      </w:pPr>
      <w:rPr>
        <w:rFonts w:cstheme="minorBidi" w:hint="default"/>
        <w:b w:val="0"/>
        <w:color w:val="1E1F22"/>
      </w:rPr>
    </w:lvl>
    <w:lvl w:ilvl="3">
      <w:start w:val="1"/>
      <w:numFmt w:val="decimal"/>
      <w:isLgl/>
      <w:lvlText w:val="%1.%2.%3.%4"/>
      <w:lvlJc w:val="left"/>
      <w:pPr>
        <w:ind w:left="720" w:hanging="720"/>
      </w:pPr>
      <w:rPr>
        <w:rFonts w:cstheme="minorBidi" w:hint="default"/>
        <w:b w:val="0"/>
        <w:color w:val="1E1F22"/>
      </w:rPr>
    </w:lvl>
    <w:lvl w:ilvl="4">
      <w:start w:val="1"/>
      <w:numFmt w:val="decimal"/>
      <w:isLgl/>
      <w:lvlText w:val="%1.%2.%3.%4.%5"/>
      <w:lvlJc w:val="left"/>
      <w:pPr>
        <w:ind w:left="1080" w:hanging="1080"/>
      </w:pPr>
      <w:rPr>
        <w:rFonts w:cstheme="minorBidi" w:hint="default"/>
        <w:b w:val="0"/>
        <w:color w:val="1E1F22"/>
      </w:rPr>
    </w:lvl>
    <w:lvl w:ilvl="5">
      <w:start w:val="1"/>
      <w:numFmt w:val="decimal"/>
      <w:isLgl/>
      <w:lvlText w:val="%1.%2.%3.%4.%5.%6"/>
      <w:lvlJc w:val="left"/>
      <w:pPr>
        <w:ind w:left="1080" w:hanging="1080"/>
      </w:pPr>
      <w:rPr>
        <w:rFonts w:cstheme="minorBidi" w:hint="default"/>
        <w:b w:val="0"/>
        <w:color w:val="1E1F22"/>
      </w:rPr>
    </w:lvl>
    <w:lvl w:ilvl="6">
      <w:start w:val="1"/>
      <w:numFmt w:val="decimal"/>
      <w:isLgl/>
      <w:lvlText w:val="%1.%2.%3.%4.%5.%6.%7"/>
      <w:lvlJc w:val="left"/>
      <w:pPr>
        <w:ind w:left="1440" w:hanging="1440"/>
      </w:pPr>
      <w:rPr>
        <w:rFonts w:cstheme="minorBidi" w:hint="default"/>
        <w:b w:val="0"/>
        <w:color w:val="1E1F22"/>
      </w:rPr>
    </w:lvl>
    <w:lvl w:ilvl="7">
      <w:start w:val="1"/>
      <w:numFmt w:val="decimal"/>
      <w:isLgl/>
      <w:lvlText w:val="%1.%2.%3.%4.%5.%6.%7.%8"/>
      <w:lvlJc w:val="left"/>
      <w:pPr>
        <w:ind w:left="1440" w:hanging="1440"/>
      </w:pPr>
      <w:rPr>
        <w:rFonts w:cstheme="minorBidi" w:hint="default"/>
        <w:b w:val="0"/>
        <w:color w:val="1E1F22"/>
      </w:rPr>
    </w:lvl>
    <w:lvl w:ilvl="8">
      <w:start w:val="1"/>
      <w:numFmt w:val="decimal"/>
      <w:isLgl/>
      <w:lvlText w:val="%1.%2.%3.%4.%5.%6.%7.%8.%9"/>
      <w:lvlJc w:val="left"/>
      <w:pPr>
        <w:ind w:left="1800" w:hanging="1800"/>
      </w:pPr>
      <w:rPr>
        <w:rFonts w:cstheme="minorBidi" w:hint="default"/>
        <w:b w:val="0"/>
        <w:color w:val="1E1F22"/>
      </w:rPr>
    </w:lvl>
  </w:abstractNum>
  <w:abstractNum w:abstractNumId="11" w15:restartNumberingAfterBreak="0">
    <w:nsid w:val="06ED699E"/>
    <w:multiLevelType w:val="multilevel"/>
    <w:tmpl w:val="2FB8210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0BD05944"/>
    <w:multiLevelType w:val="hybridMultilevel"/>
    <w:tmpl w:val="A2807DC6"/>
    <w:lvl w:ilvl="0" w:tplc="E2CEB488">
      <w:start w:val="1"/>
      <w:numFmt w:val="bullet"/>
      <w:lvlText w:val="o"/>
      <w:lvlJc w:val="left"/>
      <w:pPr>
        <w:ind w:left="1080" w:hanging="360"/>
      </w:pPr>
      <w:rPr>
        <w:rFonts w:ascii="Courier New" w:hAnsi="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0D040DE6"/>
    <w:multiLevelType w:val="hybridMultilevel"/>
    <w:tmpl w:val="CDAE3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44155A"/>
    <w:multiLevelType w:val="hybridMultilevel"/>
    <w:tmpl w:val="065C5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3C2267A"/>
    <w:multiLevelType w:val="hybridMultilevel"/>
    <w:tmpl w:val="14C4EB42"/>
    <w:lvl w:ilvl="0" w:tplc="E2CEB488">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920E3E"/>
    <w:multiLevelType w:val="hybridMultilevel"/>
    <w:tmpl w:val="10201B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C2005A"/>
    <w:multiLevelType w:val="hybridMultilevel"/>
    <w:tmpl w:val="43DCA164"/>
    <w:lvl w:ilvl="0" w:tplc="38822136">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0406D8"/>
    <w:multiLevelType w:val="hybridMultilevel"/>
    <w:tmpl w:val="8F38D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5D107CC"/>
    <w:multiLevelType w:val="hybridMultilevel"/>
    <w:tmpl w:val="8ADEC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1A7AD8"/>
    <w:multiLevelType w:val="hybridMultilevel"/>
    <w:tmpl w:val="20388B26"/>
    <w:lvl w:ilvl="0" w:tplc="04090001">
      <w:start w:val="1"/>
      <w:numFmt w:val="bullet"/>
      <w:lvlText w:val=""/>
      <w:lvlJc w:val="left"/>
      <w:pPr>
        <w:ind w:left="360" w:hanging="360"/>
      </w:pPr>
      <w:rPr>
        <w:rFonts w:ascii="Symbol" w:hAnsi="Symbol" w:hint="default"/>
      </w:rPr>
    </w:lvl>
    <w:lvl w:ilvl="1" w:tplc="10F61AF4">
      <w:start w:val="1"/>
      <w:numFmt w:val="bullet"/>
      <w:lvlText w:val=""/>
      <w:lvlJc w:val="left"/>
      <w:pPr>
        <w:ind w:left="284" w:hanging="284"/>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741D8F"/>
    <w:multiLevelType w:val="hybridMultilevel"/>
    <w:tmpl w:val="45C2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CC5340"/>
    <w:multiLevelType w:val="hybridMultilevel"/>
    <w:tmpl w:val="E22E9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2D0B31"/>
    <w:multiLevelType w:val="hybridMultilevel"/>
    <w:tmpl w:val="1A7EA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4C189B"/>
    <w:multiLevelType w:val="hybridMultilevel"/>
    <w:tmpl w:val="71AAE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057190"/>
    <w:multiLevelType w:val="hybridMultilevel"/>
    <w:tmpl w:val="C58AD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6B2CCC"/>
    <w:multiLevelType w:val="hybridMultilevel"/>
    <w:tmpl w:val="B5AE7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9E0A7C"/>
    <w:multiLevelType w:val="hybridMultilevel"/>
    <w:tmpl w:val="D488F0F4"/>
    <w:lvl w:ilvl="0" w:tplc="A8543D12">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770B4"/>
    <w:multiLevelType w:val="multilevel"/>
    <w:tmpl w:val="DD161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BA5673"/>
    <w:multiLevelType w:val="hybridMultilevel"/>
    <w:tmpl w:val="6654F9E4"/>
    <w:lvl w:ilvl="0" w:tplc="5FD043E8">
      <w:numFmt w:val="bullet"/>
      <w:lvlText w:val="-"/>
      <w:lvlJc w:val="left"/>
      <w:pPr>
        <w:ind w:left="720" w:hanging="360"/>
      </w:pPr>
      <w:rPr>
        <w:rFonts w:ascii="Gotham Book" w:eastAsia="MS Mincho" w:hAnsi="Gotham Book"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5E6E4C"/>
    <w:multiLevelType w:val="hybridMultilevel"/>
    <w:tmpl w:val="4C26A31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8266BB"/>
    <w:multiLevelType w:val="hybridMultilevel"/>
    <w:tmpl w:val="AEACA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0593362"/>
    <w:multiLevelType w:val="hybridMultilevel"/>
    <w:tmpl w:val="4036A5F8"/>
    <w:lvl w:ilvl="0" w:tplc="FFFFFFFF">
      <w:start w:val="1"/>
      <w:numFmt w:val="bullet"/>
      <w:lvlText w:val=""/>
      <w:lvlJc w:val="left"/>
      <w:pPr>
        <w:ind w:left="360" w:hanging="360"/>
      </w:pPr>
      <w:rPr>
        <w:rFonts w:ascii="Symbol" w:hAnsi="Symbol" w:hint="default"/>
      </w:rPr>
    </w:lvl>
    <w:lvl w:ilvl="1" w:tplc="D52EDB92">
      <w:start w:val="1"/>
      <w:numFmt w:val="bullet"/>
      <w:lvlText w:val="o"/>
      <w:lvlJc w:val="left"/>
      <w:pPr>
        <w:ind w:left="794" w:hanging="397"/>
      </w:pPr>
      <w:rPr>
        <w:rFonts w:ascii="Courier New" w:hAnsi="Courier New" w:hint="default"/>
      </w:rPr>
    </w:lvl>
    <w:lvl w:ilvl="2" w:tplc="A67C58CC">
      <w:numFmt w:val="bullet"/>
      <w:lvlText w:val="-"/>
      <w:lvlJc w:val="left"/>
      <w:pPr>
        <w:ind w:left="1800" w:hanging="360"/>
      </w:pPr>
      <w:rPr>
        <w:rFonts w:ascii="Gotham Book" w:eastAsia="MS Mincho" w:hAnsi="Gotham Book" w:cstheme="minorHAns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7B63063"/>
    <w:multiLevelType w:val="hybridMultilevel"/>
    <w:tmpl w:val="0E46F3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116006"/>
    <w:multiLevelType w:val="hybridMultilevel"/>
    <w:tmpl w:val="D50CEA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131E2F"/>
    <w:multiLevelType w:val="hybridMultilevel"/>
    <w:tmpl w:val="3D487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CF4109"/>
    <w:multiLevelType w:val="hybridMultilevel"/>
    <w:tmpl w:val="62302B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2145D46"/>
    <w:multiLevelType w:val="hybridMultilevel"/>
    <w:tmpl w:val="E0A492DA"/>
    <w:lvl w:ilvl="0" w:tplc="29D421E6">
      <w:start w:val="2"/>
      <w:numFmt w:val="bullet"/>
      <w:lvlText w:val="-"/>
      <w:lvlJc w:val="left"/>
      <w:pPr>
        <w:ind w:left="720" w:hanging="360"/>
      </w:pPr>
      <w:rPr>
        <w:rFonts w:asciiTheme="minorHAnsi" w:eastAsia="Arial" w:hAnsiTheme="minorHAns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3357CE"/>
    <w:multiLevelType w:val="hybridMultilevel"/>
    <w:tmpl w:val="79FC2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67A34F1"/>
    <w:multiLevelType w:val="hybridMultilevel"/>
    <w:tmpl w:val="D730E24E"/>
    <w:lvl w:ilvl="0" w:tplc="FFFFFFFF">
      <w:start w:val="1"/>
      <w:numFmt w:val="bullet"/>
      <w:lvlText w:val=""/>
      <w:lvlJc w:val="left"/>
      <w:pPr>
        <w:ind w:left="360" w:hanging="360"/>
      </w:pPr>
      <w:rPr>
        <w:rFonts w:ascii="Symbol" w:hAnsi="Symbol" w:hint="default"/>
      </w:rPr>
    </w:lvl>
    <w:lvl w:ilvl="1" w:tplc="3DA40730">
      <w:start w:val="1"/>
      <w:numFmt w:val="bullet"/>
      <w:lvlText w:val="o"/>
      <w:lvlJc w:val="left"/>
      <w:pPr>
        <w:ind w:left="851" w:hanging="454"/>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7601E6B"/>
    <w:multiLevelType w:val="hybridMultilevel"/>
    <w:tmpl w:val="3D429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D51980"/>
    <w:multiLevelType w:val="hybridMultilevel"/>
    <w:tmpl w:val="51C0C24C"/>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E2CEB488">
      <w:start w:val="1"/>
      <w:numFmt w:val="bullet"/>
      <w:lvlText w:val="o"/>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F108EF"/>
    <w:multiLevelType w:val="hybridMultilevel"/>
    <w:tmpl w:val="EB38899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3A3733"/>
    <w:multiLevelType w:val="hybridMultilevel"/>
    <w:tmpl w:val="96BA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0D6445"/>
    <w:multiLevelType w:val="hybridMultilevel"/>
    <w:tmpl w:val="D316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EE07DC"/>
    <w:multiLevelType w:val="multilevel"/>
    <w:tmpl w:val="58368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AF72A4"/>
    <w:multiLevelType w:val="hybridMultilevel"/>
    <w:tmpl w:val="19FAF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7F615E"/>
    <w:multiLevelType w:val="hybridMultilevel"/>
    <w:tmpl w:val="47E6C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28A55B2"/>
    <w:multiLevelType w:val="hybridMultilevel"/>
    <w:tmpl w:val="8B1A0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5B919BB"/>
    <w:multiLevelType w:val="hybridMultilevel"/>
    <w:tmpl w:val="37F880F2"/>
    <w:lvl w:ilvl="0" w:tplc="FFFFFFFF">
      <w:start w:val="1"/>
      <w:numFmt w:val="bullet"/>
      <w:lvlText w:val=""/>
      <w:lvlJc w:val="left"/>
      <w:pPr>
        <w:ind w:left="360" w:hanging="360"/>
      </w:pPr>
      <w:rPr>
        <w:rFonts w:ascii="Symbol" w:hAnsi="Symbol" w:hint="default"/>
      </w:rPr>
    </w:lvl>
    <w:lvl w:ilvl="1" w:tplc="E2CEB488">
      <w:start w:val="1"/>
      <w:numFmt w:val="bullet"/>
      <w:lvlText w:val="o"/>
      <w:lvlJc w:val="left"/>
      <w:pPr>
        <w:ind w:left="851" w:hanging="397"/>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6014957"/>
    <w:multiLevelType w:val="hybridMultilevel"/>
    <w:tmpl w:val="0E180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241944">
    <w:abstractNumId w:val="9"/>
  </w:num>
  <w:num w:numId="2" w16cid:durableId="895630538">
    <w:abstractNumId w:val="7"/>
  </w:num>
  <w:num w:numId="3" w16cid:durableId="1773359106">
    <w:abstractNumId w:val="6"/>
  </w:num>
  <w:num w:numId="4" w16cid:durableId="1122728080">
    <w:abstractNumId w:val="5"/>
  </w:num>
  <w:num w:numId="5" w16cid:durableId="709184381">
    <w:abstractNumId w:val="4"/>
  </w:num>
  <w:num w:numId="6" w16cid:durableId="1304113826">
    <w:abstractNumId w:val="8"/>
  </w:num>
  <w:num w:numId="7" w16cid:durableId="1545482891">
    <w:abstractNumId w:val="3"/>
  </w:num>
  <w:num w:numId="8" w16cid:durableId="690229406">
    <w:abstractNumId w:val="2"/>
  </w:num>
  <w:num w:numId="9" w16cid:durableId="1814828582">
    <w:abstractNumId w:val="1"/>
  </w:num>
  <w:num w:numId="10" w16cid:durableId="107505931">
    <w:abstractNumId w:val="0"/>
  </w:num>
  <w:num w:numId="11" w16cid:durableId="1670063868">
    <w:abstractNumId w:val="33"/>
  </w:num>
  <w:num w:numId="12" w16cid:durableId="1981496714">
    <w:abstractNumId w:val="34"/>
  </w:num>
  <w:num w:numId="13" w16cid:durableId="937712826">
    <w:abstractNumId w:val="46"/>
  </w:num>
  <w:num w:numId="14" w16cid:durableId="492718298">
    <w:abstractNumId w:val="14"/>
  </w:num>
  <w:num w:numId="15" w16cid:durableId="1016149290">
    <w:abstractNumId w:val="31"/>
  </w:num>
  <w:num w:numId="16" w16cid:durableId="693698917">
    <w:abstractNumId w:val="50"/>
  </w:num>
  <w:num w:numId="17" w16cid:durableId="566190994">
    <w:abstractNumId w:val="21"/>
  </w:num>
  <w:num w:numId="18" w16cid:durableId="1866480587">
    <w:abstractNumId w:val="40"/>
  </w:num>
  <w:num w:numId="19" w16cid:durableId="2138643961">
    <w:abstractNumId w:val="44"/>
  </w:num>
  <w:num w:numId="20" w16cid:durableId="1477337237">
    <w:abstractNumId w:val="47"/>
  </w:num>
  <w:num w:numId="21" w16cid:durableId="201022994">
    <w:abstractNumId w:val="28"/>
  </w:num>
  <w:num w:numId="22" w16cid:durableId="1478524422">
    <w:abstractNumId w:val="23"/>
  </w:num>
  <w:num w:numId="23" w16cid:durableId="893663988">
    <w:abstractNumId w:val="22"/>
  </w:num>
  <w:num w:numId="24" w16cid:durableId="1032804036">
    <w:abstractNumId w:val="43"/>
  </w:num>
  <w:num w:numId="25" w16cid:durableId="1227687815">
    <w:abstractNumId w:val="29"/>
  </w:num>
  <w:num w:numId="26" w16cid:durableId="1471358718">
    <w:abstractNumId w:val="19"/>
  </w:num>
  <w:num w:numId="27" w16cid:durableId="169221626">
    <w:abstractNumId w:val="13"/>
  </w:num>
  <w:num w:numId="28" w16cid:durableId="309334794">
    <w:abstractNumId w:val="16"/>
  </w:num>
  <w:num w:numId="29" w16cid:durableId="509754061">
    <w:abstractNumId w:val="35"/>
  </w:num>
  <w:num w:numId="30" w16cid:durableId="623658687">
    <w:abstractNumId w:val="18"/>
  </w:num>
  <w:num w:numId="31" w16cid:durableId="453135246">
    <w:abstractNumId w:val="30"/>
  </w:num>
  <w:num w:numId="32" w16cid:durableId="1367098210">
    <w:abstractNumId w:val="17"/>
  </w:num>
  <w:num w:numId="33" w16cid:durableId="708187996">
    <w:abstractNumId w:val="25"/>
  </w:num>
  <w:num w:numId="34" w16cid:durableId="244656597">
    <w:abstractNumId w:val="24"/>
  </w:num>
  <w:num w:numId="35" w16cid:durableId="1551376672">
    <w:abstractNumId w:val="26"/>
  </w:num>
  <w:num w:numId="36" w16cid:durableId="1555700433">
    <w:abstractNumId w:val="27"/>
  </w:num>
  <w:num w:numId="37" w16cid:durableId="1606840687">
    <w:abstractNumId w:val="36"/>
  </w:num>
  <w:num w:numId="38" w16cid:durableId="1830049828">
    <w:abstractNumId w:val="20"/>
  </w:num>
  <w:num w:numId="39" w16cid:durableId="622493604">
    <w:abstractNumId w:val="42"/>
  </w:num>
  <w:num w:numId="40" w16cid:durableId="2038504131">
    <w:abstractNumId w:val="38"/>
  </w:num>
  <w:num w:numId="41" w16cid:durableId="1606422138">
    <w:abstractNumId w:val="45"/>
  </w:num>
  <w:num w:numId="42" w16cid:durableId="1155221968">
    <w:abstractNumId w:val="11"/>
  </w:num>
  <w:num w:numId="43" w16cid:durableId="1498808949">
    <w:abstractNumId w:val="10"/>
  </w:num>
  <w:num w:numId="44" w16cid:durableId="636490825">
    <w:abstractNumId w:val="37"/>
  </w:num>
  <w:num w:numId="45" w16cid:durableId="1118181798">
    <w:abstractNumId w:val="49"/>
  </w:num>
  <w:num w:numId="46" w16cid:durableId="1123305235">
    <w:abstractNumId w:val="39"/>
  </w:num>
  <w:num w:numId="47" w16cid:durableId="1754163126">
    <w:abstractNumId w:val="32"/>
  </w:num>
  <w:num w:numId="48" w16cid:durableId="1885864859">
    <w:abstractNumId w:val="12"/>
  </w:num>
  <w:num w:numId="49" w16cid:durableId="1862276081">
    <w:abstractNumId w:val="41"/>
  </w:num>
  <w:num w:numId="50" w16cid:durableId="1505893948">
    <w:abstractNumId w:val="15"/>
  </w:num>
  <w:num w:numId="51" w16cid:durableId="176340522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6"/>
  <w:proofState w:spelling="clean" w:grammar="clean"/>
  <w:documentType w:val="letter"/>
  <w:documentProtection w:edit="forms" w:enforcement="1" w:cryptProviderType="rsaAES" w:cryptAlgorithmClass="hash" w:cryptAlgorithmType="typeAny" w:cryptAlgorithmSid="14" w:cryptSpinCount="100000" w:hash="9QFS1L0ywtNBKmpTyKqd4GPo9cZpP9smUk6JIjIc+gBS5WPoXw9mdzhCmwOQjLsQZhf5JEye4QY5+9/5gLVUCw==" w:salt="bZn+NP/HMMCY6r3soyoFrQ=="/>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9B11B9"/>
    <w:rsid w:val="0001186F"/>
    <w:rsid w:val="00011DDE"/>
    <w:rsid w:val="00012C4B"/>
    <w:rsid w:val="0001577A"/>
    <w:rsid w:val="00022FAB"/>
    <w:rsid w:val="000238C2"/>
    <w:rsid w:val="00026D77"/>
    <w:rsid w:val="00027638"/>
    <w:rsid w:val="00031104"/>
    <w:rsid w:val="00031BDD"/>
    <w:rsid w:val="00033778"/>
    <w:rsid w:val="00033A6F"/>
    <w:rsid w:val="00034DED"/>
    <w:rsid w:val="00040016"/>
    <w:rsid w:val="0004001C"/>
    <w:rsid w:val="0004138A"/>
    <w:rsid w:val="00041F3C"/>
    <w:rsid w:val="00046A70"/>
    <w:rsid w:val="00052899"/>
    <w:rsid w:val="00052E64"/>
    <w:rsid w:val="00053003"/>
    <w:rsid w:val="00053421"/>
    <w:rsid w:val="00055CFF"/>
    <w:rsid w:val="000574E7"/>
    <w:rsid w:val="000700F8"/>
    <w:rsid w:val="000753E6"/>
    <w:rsid w:val="000773FC"/>
    <w:rsid w:val="000804DA"/>
    <w:rsid w:val="00082556"/>
    <w:rsid w:val="00085B2D"/>
    <w:rsid w:val="0009236F"/>
    <w:rsid w:val="00094FFD"/>
    <w:rsid w:val="00095C67"/>
    <w:rsid w:val="000A1326"/>
    <w:rsid w:val="000A2B2B"/>
    <w:rsid w:val="000A2E6A"/>
    <w:rsid w:val="000B0AA7"/>
    <w:rsid w:val="000B235B"/>
    <w:rsid w:val="000C1EF4"/>
    <w:rsid w:val="000C2DB9"/>
    <w:rsid w:val="000C4507"/>
    <w:rsid w:val="000C4EDA"/>
    <w:rsid w:val="000C51D4"/>
    <w:rsid w:val="000C71E0"/>
    <w:rsid w:val="000C7AFE"/>
    <w:rsid w:val="000C7C38"/>
    <w:rsid w:val="000D0302"/>
    <w:rsid w:val="000D059A"/>
    <w:rsid w:val="000D26E6"/>
    <w:rsid w:val="000D32D9"/>
    <w:rsid w:val="000E0467"/>
    <w:rsid w:val="000E1EBF"/>
    <w:rsid w:val="000E4688"/>
    <w:rsid w:val="000F0666"/>
    <w:rsid w:val="000F36D8"/>
    <w:rsid w:val="000F466A"/>
    <w:rsid w:val="000F487A"/>
    <w:rsid w:val="000F5CDE"/>
    <w:rsid w:val="001021EA"/>
    <w:rsid w:val="001044AF"/>
    <w:rsid w:val="00107FA0"/>
    <w:rsid w:val="001103F6"/>
    <w:rsid w:val="00112F26"/>
    <w:rsid w:val="001168CA"/>
    <w:rsid w:val="001176BC"/>
    <w:rsid w:val="00122110"/>
    <w:rsid w:val="0012789C"/>
    <w:rsid w:val="00132197"/>
    <w:rsid w:val="00132560"/>
    <w:rsid w:val="00135C0A"/>
    <w:rsid w:val="00136593"/>
    <w:rsid w:val="00137722"/>
    <w:rsid w:val="00145668"/>
    <w:rsid w:val="00146713"/>
    <w:rsid w:val="001518F8"/>
    <w:rsid w:val="00155782"/>
    <w:rsid w:val="00157E42"/>
    <w:rsid w:val="0016162F"/>
    <w:rsid w:val="001702E9"/>
    <w:rsid w:val="00175D92"/>
    <w:rsid w:val="001903C2"/>
    <w:rsid w:val="001A258D"/>
    <w:rsid w:val="001A695A"/>
    <w:rsid w:val="001B1061"/>
    <w:rsid w:val="001B58F8"/>
    <w:rsid w:val="001B6D74"/>
    <w:rsid w:val="001C0C15"/>
    <w:rsid w:val="001C14A2"/>
    <w:rsid w:val="001C24B4"/>
    <w:rsid w:val="001C38B8"/>
    <w:rsid w:val="001C59AC"/>
    <w:rsid w:val="001D0A04"/>
    <w:rsid w:val="001D508B"/>
    <w:rsid w:val="001E175D"/>
    <w:rsid w:val="001E4C61"/>
    <w:rsid w:val="001F3803"/>
    <w:rsid w:val="001F613A"/>
    <w:rsid w:val="0020027C"/>
    <w:rsid w:val="0020250E"/>
    <w:rsid w:val="0021135C"/>
    <w:rsid w:val="002113D4"/>
    <w:rsid w:val="00212103"/>
    <w:rsid w:val="0021345C"/>
    <w:rsid w:val="00213F14"/>
    <w:rsid w:val="00216EFA"/>
    <w:rsid w:val="00222051"/>
    <w:rsid w:val="002235E1"/>
    <w:rsid w:val="002238B7"/>
    <w:rsid w:val="00223A8A"/>
    <w:rsid w:val="00223F88"/>
    <w:rsid w:val="0022784F"/>
    <w:rsid w:val="002351D4"/>
    <w:rsid w:val="00243D7A"/>
    <w:rsid w:val="00246F47"/>
    <w:rsid w:val="00250456"/>
    <w:rsid w:val="0025158E"/>
    <w:rsid w:val="002522DB"/>
    <w:rsid w:val="00260E3E"/>
    <w:rsid w:val="00273098"/>
    <w:rsid w:val="00277050"/>
    <w:rsid w:val="002779BB"/>
    <w:rsid w:val="00277DF3"/>
    <w:rsid w:val="002820EB"/>
    <w:rsid w:val="0028312E"/>
    <w:rsid w:val="002836C6"/>
    <w:rsid w:val="00285521"/>
    <w:rsid w:val="0028563C"/>
    <w:rsid w:val="002930F9"/>
    <w:rsid w:val="00294592"/>
    <w:rsid w:val="0029499C"/>
    <w:rsid w:val="00295956"/>
    <w:rsid w:val="0029732D"/>
    <w:rsid w:val="002A05C4"/>
    <w:rsid w:val="002B1125"/>
    <w:rsid w:val="002B2261"/>
    <w:rsid w:val="002B3231"/>
    <w:rsid w:val="002B5D65"/>
    <w:rsid w:val="002C030A"/>
    <w:rsid w:val="002C152D"/>
    <w:rsid w:val="002C60DA"/>
    <w:rsid w:val="002D5ACD"/>
    <w:rsid w:val="002D6760"/>
    <w:rsid w:val="002D78A5"/>
    <w:rsid w:val="002E2276"/>
    <w:rsid w:val="002E48EF"/>
    <w:rsid w:val="002E5A50"/>
    <w:rsid w:val="002E7CF6"/>
    <w:rsid w:val="002F1D95"/>
    <w:rsid w:val="002F629D"/>
    <w:rsid w:val="00304B94"/>
    <w:rsid w:val="00314417"/>
    <w:rsid w:val="00315ACD"/>
    <w:rsid w:val="00325A55"/>
    <w:rsid w:val="00331CFB"/>
    <w:rsid w:val="00334B54"/>
    <w:rsid w:val="0034466D"/>
    <w:rsid w:val="00346A70"/>
    <w:rsid w:val="00346B96"/>
    <w:rsid w:val="00351C92"/>
    <w:rsid w:val="00355523"/>
    <w:rsid w:val="00356D7A"/>
    <w:rsid w:val="003627DE"/>
    <w:rsid w:val="003628DE"/>
    <w:rsid w:val="003642DB"/>
    <w:rsid w:val="003722DF"/>
    <w:rsid w:val="00375F63"/>
    <w:rsid w:val="00390F0C"/>
    <w:rsid w:val="00397E0B"/>
    <w:rsid w:val="003A4289"/>
    <w:rsid w:val="003A6E36"/>
    <w:rsid w:val="003B0182"/>
    <w:rsid w:val="003B3542"/>
    <w:rsid w:val="003B3AE7"/>
    <w:rsid w:val="003B5639"/>
    <w:rsid w:val="003B6208"/>
    <w:rsid w:val="003C04E7"/>
    <w:rsid w:val="003C132F"/>
    <w:rsid w:val="003C2770"/>
    <w:rsid w:val="003C514A"/>
    <w:rsid w:val="003C767D"/>
    <w:rsid w:val="003D1E43"/>
    <w:rsid w:val="003D5D61"/>
    <w:rsid w:val="003E2D0C"/>
    <w:rsid w:val="003E3F4D"/>
    <w:rsid w:val="003E7CDE"/>
    <w:rsid w:val="003E7D62"/>
    <w:rsid w:val="003E7E24"/>
    <w:rsid w:val="003F0415"/>
    <w:rsid w:val="003F072A"/>
    <w:rsid w:val="003F3093"/>
    <w:rsid w:val="003F5819"/>
    <w:rsid w:val="004010CE"/>
    <w:rsid w:val="0040190C"/>
    <w:rsid w:val="00403C71"/>
    <w:rsid w:val="0041092B"/>
    <w:rsid w:val="00410BC1"/>
    <w:rsid w:val="00412A76"/>
    <w:rsid w:val="00414C1C"/>
    <w:rsid w:val="00415C58"/>
    <w:rsid w:val="00424574"/>
    <w:rsid w:val="00424E80"/>
    <w:rsid w:val="00425DC8"/>
    <w:rsid w:val="00427285"/>
    <w:rsid w:val="0042741D"/>
    <w:rsid w:val="00434764"/>
    <w:rsid w:val="004367AD"/>
    <w:rsid w:val="00440AA5"/>
    <w:rsid w:val="0044436A"/>
    <w:rsid w:val="00444715"/>
    <w:rsid w:val="004450CE"/>
    <w:rsid w:val="00447587"/>
    <w:rsid w:val="004513FD"/>
    <w:rsid w:val="00454FBA"/>
    <w:rsid w:val="004556CE"/>
    <w:rsid w:val="004574CD"/>
    <w:rsid w:val="00464511"/>
    <w:rsid w:val="00464907"/>
    <w:rsid w:val="00470935"/>
    <w:rsid w:val="0047094E"/>
    <w:rsid w:val="00473E9B"/>
    <w:rsid w:val="00475047"/>
    <w:rsid w:val="004771B3"/>
    <w:rsid w:val="0047775C"/>
    <w:rsid w:val="0048512F"/>
    <w:rsid w:val="004873F7"/>
    <w:rsid w:val="004901C1"/>
    <w:rsid w:val="00491CE0"/>
    <w:rsid w:val="004979E1"/>
    <w:rsid w:val="00497B04"/>
    <w:rsid w:val="004A77C5"/>
    <w:rsid w:val="004B02EA"/>
    <w:rsid w:val="004B1ADF"/>
    <w:rsid w:val="004B3859"/>
    <w:rsid w:val="004B413E"/>
    <w:rsid w:val="004C10EE"/>
    <w:rsid w:val="004C59F9"/>
    <w:rsid w:val="004C5EB6"/>
    <w:rsid w:val="004C7CC3"/>
    <w:rsid w:val="004D2981"/>
    <w:rsid w:val="004E0BA7"/>
    <w:rsid w:val="004E1D1E"/>
    <w:rsid w:val="004E3088"/>
    <w:rsid w:val="004F3710"/>
    <w:rsid w:val="00500196"/>
    <w:rsid w:val="005008C4"/>
    <w:rsid w:val="00501F69"/>
    <w:rsid w:val="00504FC4"/>
    <w:rsid w:val="00506E5A"/>
    <w:rsid w:val="00507645"/>
    <w:rsid w:val="00510416"/>
    <w:rsid w:val="005114F3"/>
    <w:rsid w:val="005115E6"/>
    <w:rsid w:val="00514899"/>
    <w:rsid w:val="005152D3"/>
    <w:rsid w:val="00521EAA"/>
    <w:rsid w:val="0052302D"/>
    <w:rsid w:val="00525D1E"/>
    <w:rsid w:val="00534320"/>
    <w:rsid w:val="00541F30"/>
    <w:rsid w:val="00542DBB"/>
    <w:rsid w:val="00555EE2"/>
    <w:rsid w:val="00565C68"/>
    <w:rsid w:val="0056768C"/>
    <w:rsid w:val="0056777A"/>
    <w:rsid w:val="00567A0E"/>
    <w:rsid w:val="005700DE"/>
    <w:rsid w:val="00570CA6"/>
    <w:rsid w:val="00574C8D"/>
    <w:rsid w:val="00576C5E"/>
    <w:rsid w:val="00587423"/>
    <w:rsid w:val="00590047"/>
    <w:rsid w:val="00590E3B"/>
    <w:rsid w:val="005951A8"/>
    <w:rsid w:val="00595D2D"/>
    <w:rsid w:val="005A039B"/>
    <w:rsid w:val="005A2B35"/>
    <w:rsid w:val="005A45D5"/>
    <w:rsid w:val="005A55C4"/>
    <w:rsid w:val="005B353F"/>
    <w:rsid w:val="005B5F6A"/>
    <w:rsid w:val="005B7A74"/>
    <w:rsid w:val="005E0F74"/>
    <w:rsid w:val="005E118D"/>
    <w:rsid w:val="005E17EE"/>
    <w:rsid w:val="005E3089"/>
    <w:rsid w:val="005E3738"/>
    <w:rsid w:val="005E5AEA"/>
    <w:rsid w:val="005E5CEA"/>
    <w:rsid w:val="005E6260"/>
    <w:rsid w:val="005E7A3F"/>
    <w:rsid w:val="005F175F"/>
    <w:rsid w:val="005F4AC0"/>
    <w:rsid w:val="005F546D"/>
    <w:rsid w:val="005F7392"/>
    <w:rsid w:val="00605926"/>
    <w:rsid w:val="0061150E"/>
    <w:rsid w:val="006236C7"/>
    <w:rsid w:val="00625276"/>
    <w:rsid w:val="00625290"/>
    <w:rsid w:val="00626497"/>
    <w:rsid w:val="0063270A"/>
    <w:rsid w:val="00633FCE"/>
    <w:rsid w:val="00635B2D"/>
    <w:rsid w:val="0064041B"/>
    <w:rsid w:val="00642C94"/>
    <w:rsid w:val="00655A74"/>
    <w:rsid w:val="00656CBB"/>
    <w:rsid w:val="00657336"/>
    <w:rsid w:val="00663BDE"/>
    <w:rsid w:val="00670DC9"/>
    <w:rsid w:val="00671416"/>
    <w:rsid w:val="00674041"/>
    <w:rsid w:val="00674E7C"/>
    <w:rsid w:val="0067656E"/>
    <w:rsid w:val="00677364"/>
    <w:rsid w:val="006828F1"/>
    <w:rsid w:val="00683307"/>
    <w:rsid w:val="00695849"/>
    <w:rsid w:val="00697EEE"/>
    <w:rsid w:val="006A270B"/>
    <w:rsid w:val="006A4BD0"/>
    <w:rsid w:val="006B5E4D"/>
    <w:rsid w:val="006B72AF"/>
    <w:rsid w:val="006C030A"/>
    <w:rsid w:val="006C06E7"/>
    <w:rsid w:val="006C3B85"/>
    <w:rsid w:val="006C6E82"/>
    <w:rsid w:val="006C7583"/>
    <w:rsid w:val="006D12A5"/>
    <w:rsid w:val="006D21BC"/>
    <w:rsid w:val="006D2878"/>
    <w:rsid w:val="006D40C3"/>
    <w:rsid w:val="006D4A5E"/>
    <w:rsid w:val="006E32C0"/>
    <w:rsid w:val="006E3768"/>
    <w:rsid w:val="006E6B39"/>
    <w:rsid w:val="006E73B1"/>
    <w:rsid w:val="006F72D7"/>
    <w:rsid w:val="00700068"/>
    <w:rsid w:val="00712399"/>
    <w:rsid w:val="00712BFC"/>
    <w:rsid w:val="00714E4E"/>
    <w:rsid w:val="00715314"/>
    <w:rsid w:val="00721681"/>
    <w:rsid w:val="007300CC"/>
    <w:rsid w:val="007346F0"/>
    <w:rsid w:val="00734C93"/>
    <w:rsid w:val="00740C10"/>
    <w:rsid w:val="007434A0"/>
    <w:rsid w:val="00753843"/>
    <w:rsid w:val="00756034"/>
    <w:rsid w:val="00757E20"/>
    <w:rsid w:val="0076146B"/>
    <w:rsid w:val="0076305F"/>
    <w:rsid w:val="00771678"/>
    <w:rsid w:val="00777310"/>
    <w:rsid w:val="00780801"/>
    <w:rsid w:val="00780DD3"/>
    <w:rsid w:val="0078287F"/>
    <w:rsid w:val="00782D78"/>
    <w:rsid w:val="0078326F"/>
    <w:rsid w:val="007838C3"/>
    <w:rsid w:val="00783BEA"/>
    <w:rsid w:val="00792F19"/>
    <w:rsid w:val="007A141F"/>
    <w:rsid w:val="007A3684"/>
    <w:rsid w:val="007A60ED"/>
    <w:rsid w:val="007A61A5"/>
    <w:rsid w:val="007B4AAE"/>
    <w:rsid w:val="007D44AC"/>
    <w:rsid w:val="007D6B4D"/>
    <w:rsid w:val="007E4FAC"/>
    <w:rsid w:val="007E6196"/>
    <w:rsid w:val="007F42D7"/>
    <w:rsid w:val="00800EAB"/>
    <w:rsid w:val="008014E7"/>
    <w:rsid w:val="00801771"/>
    <w:rsid w:val="00803ABB"/>
    <w:rsid w:val="00806B8E"/>
    <w:rsid w:val="00807D0C"/>
    <w:rsid w:val="0081134B"/>
    <w:rsid w:val="00811982"/>
    <w:rsid w:val="00813DD9"/>
    <w:rsid w:val="008170F6"/>
    <w:rsid w:val="00823641"/>
    <w:rsid w:val="008238FA"/>
    <w:rsid w:val="0083439C"/>
    <w:rsid w:val="00841F41"/>
    <w:rsid w:val="00842FB5"/>
    <w:rsid w:val="00846135"/>
    <w:rsid w:val="00846F49"/>
    <w:rsid w:val="008479C8"/>
    <w:rsid w:val="00856D74"/>
    <w:rsid w:val="00857D92"/>
    <w:rsid w:val="0086390A"/>
    <w:rsid w:val="0086562F"/>
    <w:rsid w:val="008668D6"/>
    <w:rsid w:val="008715B1"/>
    <w:rsid w:val="00872C9E"/>
    <w:rsid w:val="0087689F"/>
    <w:rsid w:val="00880908"/>
    <w:rsid w:val="00881190"/>
    <w:rsid w:val="008812E0"/>
    <w:rsid w:val="0088185F"/>
    <w:rsid w:val="00887B11"/>
    <w:rsid w:val="00895CF5"/>
    <w:rsid w:val="008A235A"/>
    <w:rsid w:val="008A28C5"/>
    <w:rsid w:val="008A3236"/>
    <w:rsid w:val="008A637E"/>
    <w:rsid w:val="008A6EFF"/>
    <w:rsid w:val="008B145F"/>
    <w:rsid w:val="008B2440"/>
    <w:rsid w:val="008B3073"/>
    <w:rsid w:val="008B30E1"/>
    <w:rsid w:val="008B49DE"/>
    <w:rsid w:val="008C3CD7"/>
    <w:rsid w:val="008D0BFB"/>
    <w:rsid w:val="008D32D7"/>
    <w:rsid w:val="008E1283"/>
    <w:rsid w:val="008E33FC"/>
    <w:rsid w:val="00900CE2"/>
    <w:rsid w:val="00902FF2"/>
    <w:rsid w:val="009054DC"/>
    <w:rsid w:val="00911A1E"/>
    <w:rsid w:val="00916BD8"/>
    <w:rsid w:val="009236CE"/>
    <w:rsid w:val="00925CF2"/>
    <w:rsid w:val="00940720"/>
    <w:rsid w:val="009411CF"/>
    <w:rsid w:val="009412DB"/>
    <w:rsid w:val="0094143D"/>
    <w:rsid w:val="00941600"/>
    <w:rsid w:val="00945E3B"/>
    <w:rsid w:val="00946168"/>
    <w:rsid w:val="009467D1"/>
    <w:rsid w:val="00952205"/>
    <w:rsid w:val="0095532E"/>
    <w:rsid w:val="00961F6F"/>
    <w:rsid w:val="0096249E"/>
    <w:rsid w:val="00965972"/>
    <w:rsid w:val="00971B5A"/>
    <w:rsid w:val="009740D9"/>
    <w:rsid w:val="00975863"/>
    <w:rsid w:val="00975E22"/>
    <w:rsid w:val="00977659"/>
    <w:rsid w:val="009807B1"/>
    <w:rsid w:val="00980DD0"/>
    <w:rsid w:val="009835DC"/>
    <w:rsid w:val="009878D5"/>
    <w:rsid w:val="00990207"/>
    <w:rsid w:val="009904ED"/>
    <w:rsid w:val="00990DB1"/>
    <w:rsid w:val="0099794F"/>
    <w:rsid w:val="009A0000"/>
    <w:rsid w:val="009A18C9"/>
    <w:rsid w:val="009A48E3"/>
    <w:rsid w:val="009A69B7"/>
    <w:rsid w:val="009A6DDE"/>
    <w:rsid w:val="009B11B9"/>
    <w:rsid w:val="009B7217"/>
    <w:rsid w:val="009B7EE9"/>
    <w:rsid w:val="009C0A21"/>
    <w:rsid w:val="009C2B62"/>
    <w:rsid w:val="009C6642"/>
    <w:rsid w:val="009C7EA6"/>
    <w:rsid w:val="009D0119"/>
    <w:rsid w:val="009D1286"/>
    <w:rsid w:val="009D3227"/>
    <w:rsid w:val="009D3D87"/>
    <w:rsid w:val="009D6548"/>
    <w:rsid w:val="009D6D57"/>
    <w:rsid w:val="009E2187"/>
    <w:rsid w:val="009E62E3"/>
    <w:rsid w:val="009E77C4"/>
    <w:rsid w:val="009F13DF"/>
    <w:rsid w:val="009F283D"/>
    <w:rsid w:val="009F5539"/>
    <w:rsid w:val="00A002F3"/>
    <w:rsid w:val="00A00F28"/>
    <w:rsid w:val="00A04D67"/>
    <w:rsid w:val="00A14269"/>
    <w:rsid w:val="00A142BA"/>
    <w:rsid w:val="00A168E6"/>
    <w:rsid w:val="00A201D2"/>
    <w:rsid w:val="00A22EAD"/>
    <w:rsid w:val="00A271B4"/>
    <w:rsid w:val="00A27A2F"/>
    <w:rsid w:val="00A31AA3"/>
    <w:rsid w:val="00A33D40"/>
    <w:rsid w:val="00A34C7F"/>
    <w:rsid w:val="00A3667A"/>
    <w:rsid w:val="00A40FFB"/>
    <w:rsid w:val="00A41E3F"/>
    <w:rsid w:val="00A44BEA"/>
    <w:rsid w:val="00A45FF0"/>
    <w:rsid w:val="00A5395C"/>
    <w:rsid w:val="00A557A8"/>
    <w:rsid w:val="00A600B1"/>
    <w:rsid w:val="00A65B85"/>
    <w:rsid w:val="00A66588"/>
    <w:rsid w:val="00A72CC8"/>
    <w:rsid w:val="00A75117"/>
    <w:rsid w:val="00A80CE5"/>
    <w:rsid w:val="00A84A0F"/>
    <w:rsid w:val="00A91AF3"/>
    <w:rsid w:val="00A92249"/>
    <w:rsid w:val="00A940F2"/>
    <w:rsid w:val="00A96DB3"/>
    <w:rsid w:val="00AA0E5C"/>
    <w:rsid w:val="00AA36C7"/>
    <w:rsid w:val="00AA37A1"/>
    <w:rsid w:val="00AA4351"/>
    <w:rsid w:val="00AB1BF3"/>
    <w:rsid w:val="00AB69F7"/>
    <w:rsid w:val="00AC03F3"/>
    <w:rsid w:val="00AC4EDC"/>
    <w:rsid w:val="00AD1D35"/>
    <w:rsid w:val="00AD1E02"/>
    <w:rsid w:val="00AE084E"/>
    <w:rsid w:val="00AE47AE"/>
    <w:rsid w:val="00AE4C58"/>
    <w:rsid w:val="00AE538D"/>
    <w:rsid w:val="00AE6C2D"/>
    <w:rsid w:val="00AE6F16"/>
    <w:rsid w:val="00AF15BE"/>
    <w:rsid w:val="00AF235E"/>
    <w:rsid w:val="00B01B70"/>
    <w:rsid w:val="00B078D2"/>
    <w:rsid w:val="00B1308F"/>
    <w:rsid w:val="00B14F75"/>
    <w:rsid w:val="00B202F4"/>
    <w:rsid w:val="00B211CA"/>
    <w:rsid w:val="00B22054"/>
    <w:rsid w:val="00B25B3B"/>
    <w:rsid w:val="00B32BDA"/>
    <w:rsid w:val="00B34159"/>
    <w:rsid w:val="00B40162"/>
    <w:rsid w:val="00B40939"/>
    <w:rsid w:val="00B450CB"/>
    <w:rsid w:val="00B50FB7"/>
    <w:rsid w:val="00B511F0"/>
    <w:rsid w:val="00B52B45"/>
    <w:rsid w:val="00B5308A"/>
    <w:rsid w:val="00B54721"/>
    <w:rsid w:val="00B54B8C"/>
    <w:rsid w:val="00B55609"/>
    <w:rsid w:val="00B57FF0"/>
    <w:rsid w:val="00B757FF"/>
    <w:rsid w:val="00B76353"/>
    <w:rsid w:val="00B775A6"/>
    <w:rsid w:val="00B80B17"/>
    <w:rsid w:val="00B81FA4"/>
    <w:rsid w:val="00B82614"/>
    <w:rsid w:val="00B83AC9"/>
    <w:rsid w:val="00B86359"/>
    <w:rsid w:val="00B86944"/>
    <w:rsid w:val="00B87928"/>
    <w:rsid w:val="00B87D42"/>
    <w:rsid w:val="00B91C96"/>
    <w:rsid w:val="00B97A0B"/>
    <w:rsid w:val="00B97E1B"/>
    <w:rsid w:val="00BA0315"/>
    <w:rsid w:val="00BA091C"/>
    <w:rsid w:val="00BA373F"/>
    <w:rsid w:val="00BA6085"/>
    <w:rsid w:val="00BA6E28"/>
    <w:rsid w:val="00BA7174"/>
    <w:rsid w:val="00BB478C"/>
    <w:rsid w:val="00BB55B1"/>
    <w:rsid w:val="00BB60E0"/>
    <w:rsid w:val="00BC0DAF"/>
    <w:rsid w:val="00BC3F1E"/>
    <w:rsid w:val="00BC6BA5"/>
    <w:rsid w:val="00BC7FBB"/>
    <w:rsid w:val="00BC7FF6"/>
    <w:rsid w:val="00BD6FF0"/>
    <w:rsid w:val="00BD77B8"/>
    <w:rsid w:val="00BE53A6"/>
    <w:rsid w:val="00BE5A80"/>
    <w:rsid w:val="00BE6C2B"/>
    <w:rsid w:val="00BF4167"/>
    <w:rsid w:val="00C02A1A"/>
    <w:rsid w:val="00C10D76"/>
    <w:rsid w:val="00C13B2C"/>
    <w:rsid w:val="00C177F5"/>
    <w:rsid w:val="00C20FC1"/>
    <w:rsid w:val="00C226CC"/>
    <w:rsid w:val="00C23E06"/>
    <w:rsid w:val="00C26675"/>
    <w:rsid w:val="00C274F5"/>
    <w:rsid w:val="00C30AE1"/>
    <w:rsid w:val="00C3331A"/>
    <w:rsid w:val="00C4663A"/>
    <w:rsid w:val="00C47AED"/>
    <w:rsid w:val="00C51559"/>
    <w:rsid w:val="00C57511"/>
    <w:rsid w:val="00C57F9F"/>
    <w:rsid w:val="00C63839"/>
    <w:rsid w:val="00C63A7D"/>
    <w:rsid w:val="00C65D85"/>
    <w:rsid w:val="00C65EC0"/>
    <w:rsid w:val="00C70826"/>
    <w:rsid w:val="00C72022"/>
    <w:rsid w:val="00C723E3"/>
    <w:rsid w:val="00C82035"/>
    <w:rsid w:val="00C917BA"/>
    <w:rsid w:val="00C946BA"/>
    <w:rsid w:val="00C95EDC"/>
    <w:rsid w:val="00CA1E2F"/>
    <w:rsid w:val="00CA59DC"/>
    <w:rsid w:val="00CB346A"/>
    <w:rsid w:val="00CB5D81"/>
    <w:rsid w:val="00CC07B5"/>
    <w:rsid w:val="00CC47AF"/>
    <w:rsid w:val="00CE704E"/>
    <w:rsid w:val="00CE75D3"/>
    <w:rsid w:val="00CF1607"/>
    <w:rsid w:val="00CF1B98"/>
    <w:rsid w:val="00CF1C06"/>
    <w:rsid w:val="00CF32CA"/>
    <w:rsid w:val="00D10529"/>
    <w:rsid w:val="00D10C22"/>
    <w:rsid w:val="00D20E5A"/>
    <w:rsid w:val="00D21F17"/>
    <w:rsid w:val="00D230AB"/>
    <w:rsid w:val="00D2409E"/>
    <w:rsid w:val="00D3047F"/>
    <w:rsid w:val="00D308DD"/>
    <w:rsid w:val="00D30E3F"/>
    <w:rsid w:val="00D37485"/>
    <w:rsid w:val="00D37914"/>
    <w:rsid w:val="00D42210"/>
    <w:rsid w:val="00D459C0"/>
    <w:rsid w:val="00D506F3"/>
    <w:rsid w:val="00D62000"/>
    <w:rsid w:val="00D63EA4"/>
    <w:rsid w:val="00D64E26"/>
    <w:rsid w:val="00D66C3F"/>
    <w:rsid w:val="00D66C9D"/>
    <w:rsid w:val="00D70ADF"/>
    <w:rsid w:val="00D720AE"/>
    <w:rsid w:val="00D73FAD"/>
    <w:rsid w:val="00D7793A"/>
    <w:rsid w:val="00D81476"/>
    <w:rsid w:val="00D843F5"/>
    <w:rsid w:val="00D8752B"/>
    <w:rsid w:val="00D934C5"/>
    <w:rsid w:val="00DA1B42"/>
    <w:rsid w:val="00DB1A53"/>
    <w:rsid w:val="00DB4CF4"/>
    <w:rsid w:val="00DB6E3F"/>
    <w:rsid w:val="00DC367B"/>
    <w:rsid w:val="00DC3AF5"/>
    <w:rsid w:val="00DC4DFD"/>
    <w:rsid w:val="00DC54A3"/>
    <w:rsid w:val="00DC6DB2"/>
    <w:rsid w:val="00DD0F64"/>
    <w:rsid w:val="00DE743B"/>
    <w:rsid w:val="00DF1A7F"/>
    <w:rsid w:val="00DF61B4"/>
    <w:rsid w:val="00E04A6B"/>
    <w:rsid w:val="00E0583A"/>
    <w:rsid w:val="00E133EB"/>
    <w:rsid w:val="00E149A7"/>
    <w:rsid w:val="00E16A48"/>
    <w:rsid w:val="00E16E7B"/>
    <w:rsid w:val="00E2078D"/>
    <w:rsid w:val="00E20FC5"/>
    <w:rsid w:val="00E316C5"/>
    <w:rsid w:val="00E36D8B"/>
    <w:rsid w:val="00E438B2"/>
    <w:rsid w:val="00E45A20"/>
    <w:rsid w:val="00E45E95"/>
    <w:rsid w:val="00E46679"/>
    <w:rsid w:val="00E47BDE"/>
    <w:rsid w:val="00E50FBB"/>
    <w:rsid w:val="00E51019"/>
    <w:rsid w:val="00E551B5"/>
    <w:rsid w:val="00E55C0B"/>
    <w:rsid w:val="00E56447"/>
    <w:rsid w:val="00E5674A"/>
    <w:rsid w:val="00E62DFD"/>
    <w:rsid w:val="00E638A4"/>
    <w:rsid w:val="00E65CA6"/>
    <w:rsid w:val="00E6609F"/>
    <w:rsid w:val="00E662C7"/>
    <w:rsid w:val="00E67C1B"/>
    <w:rsid w:val="00E72C15"/>
    <w:rsid w:val="00E7360B"/>
    <w:rsid w:val="00E74885"/>
    <w:rsid w:val="00E76375"/>
    <w:rsid w:val="00E806FC"/>
    <w:rsid w:val="00E842CF"/>
    <w:rsid w:val="00E9312B"/>
    <w:rsid w:val="00E93CFE"/>
    <w:rsid w:val="00E979E8"/>
    <w:rsid w:val="00EA0295"/>
    <w:rsid w:val="00EA64D0"/>
    <w:rsid w:val="00EB02CD"/>
    <w:rsid w:val="00EC2618"/>
    <w:rsid w:val="00ED2EB7"/>
    <w:rsid w:val="00ED342E"/>
    <w:rsid w:val="00ED5C74"/>
    <w:rsid w:val="00ED6F39"/>
    <w:rsid w:val="00EE0CD3"/>
    <w:rsid w:val="00EE30AF"/>
    <w:rsid w:val="00EE3966"/>
    <w:rsid w:val="00EE6C5F"/>
    <w:rsid w:val="00EF4BB5"/>
    <w:rsid w:val="00F01DA3"/>
    <w:rsid w:val="00F136D6"/>
    <w:rsid w:val="00F1393E"/>
    <w:rsid w:val="00F13C61"/>
    <w:rsid w:val="00F17F04"/>
    <w:rsid w:val="00F222BD"/>
    <w:rsid w:val="00F22CF5"/>
    <w:rsid w:val="00F26213"/>
    <w:rsid w:val="00F31106"/>
    <w:rsid w:val="00F34012"/>
    <w:rsid w:val="00F34492"/>
    <w:rsid w:val="00F34A1B"/>
    <w:rsid w:val="00F35817"/>
    <w:rsid w:val="00F544FC"/>
    <w:rsid w:val="00F5574A"/>
    <w:rsid w:val="00F60311"/>
    <w:rsid w:val="00F60CA9"/>
    <w:rsid w:val="00F617C1"/>
    <w:rsid w:val="00F62DB5"/>
    <w:rsid w:val="00F63ACE"/>
    <w:rsid w:val="00F72D0E"/>
    <w:rsid w:val="00F81451"/>
    <w:rsid w:val="00F82BF7"/>
    <w:rsid w:val="00F83845"/>
    <w:rsid w:val="00F86351"/>
    <w:rsid w:val="00F86F12"/>
    <w:rsid w:val="00F90DAA"/>
    <w:rsid w:val="00F9150A"/>
    <w:rsid w:val="00F927E5"/>
    <w:rsid w:val="00F96036"/>
    <w:rsid w:val="00FA23B6"/>
    <w:rsid w:val="00FA3A0A"/>
    <w:rsid w:val="00FB3806"/>
    <w:rsid w:val="00FB50A2"/>
    <w:rsid w:val="00FC1816"/>
    <w:rsid w:val="00FC2304"/>
    <w:rsid w:val="00FD205C"/>
    <w:rsid w:val="00FD331C"/>
    <w:rsid w:val="00FD4CB4"/>
    <w:rsid w:val="00FD6463"/>
    <w:rsid w:val="00FD760B"/>
    <w:rsid w:val="00FE0598"/>
    <w:rsid w:val="00FE0E68"/>
    <w:rsid w:val="00FE0F11"/>
    <w:rsid w:val="00FE2135"/>
    <w:rsid w:val="00FE2F60"/>
    <w:rsid w:val="00FE3B5C"/>
    <w:rsid w:val="00FE5D34"/>
    <w:rsid w:val="00FF0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432379"/>
  <w15:docId w15:val="{64B91937-3CA7-B346-A637-96BA3DA2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tham Book" w:eastAsia="MS Mincho" w:hAnsi="Gotham Book" w:cs="Times New Roman"/>
        <w:color w:val="262626" w:themeColor="text1" w:themeTint="D9"/>
        <w:lang w:val="nb-N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4F5"/>
    <w:pPr>
      <w:spacing w:after="200" w:line="276" w:lineRule="auto"/>
    </w:pPr>
  </w:style>
  <w:style w:type="paragraph" w:styleId="Kop1">
    <w:name w:val="heading 1"/>
    <w:basedOn w:val="Standaard"/>
    <w:next w:val="Standaard"/>
    <w:link w:val="Kop1Char"/>
    <w:qFormat/>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Kop2">
    <w:name w:val="heading 2"/>
    <w:basedOn w:val="Standaard"/>
    <w:next w:val="Standaard"/>
    <w:link w:val="Kop2Char"/>
    <w:semiHidden/>
    <w:unhideWhenUsed/>
    <w:qFormat/>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Kop3">
    <w:name w:val="heading 3"/>
    <w:basedOn w:val="Standaard"/>
    <w:next w:val="Standaard"/>
    <w:link w:val="Kop3Char"/>
    <w:semiHidden/>
    <w:unhideWhenUsed/>
    <w:qFormat/>
    <w:pPr>
      <w:keepNext/>
      <w:keepLines/>
      <w:spacing w:before="200"/>
      <w:outlineLvl w:val="2"/>
    </w:pPr>
    <w:rPr>
      <w:rFonts w:asciiTheme="majorHAnsi" w:eastAsiaTheme="majorEastAsia" w:hAnsiTheme="majorHAnsi" w:cstheme="majorBidi"/>
      <w:b/>
      <w:bCs/>
      <w:color w:val="990000" w:themeColor="accent1"/>
    </w:rPr>
  </w:style>
  <w:style w:type="paragraph" w:styleId="Kop4">
    <w:name w:val="heading 4"/>
    <w:basedOn w:val="Standaard"/>
    <w:next w:val="Standaard"/>
    <w:link w:val="Kop4Char"/>
    <w:semiHidden/>
    <w:unhideWhenUsed/>
    <w:qFormat/>
    <w:pPr>
      <w:keepNext/>
      <w:keepLines/>
      <w:spacing w:before="200"/>
      <w:outlineLvl w:val="3"/>
    </w:pPr>
    <w:rPr>
      <w:rFonts w:asciiTheme="majorHAnsi" w:eastAsiaTheme="majorEastAsia" w:hAnsiTheme="majorHAnsi" w:cstheme="majorBidi"/>
      <w:b/>
      <w:bCs/>
      <w:i/>
      <w:iCs/>
      <w:color w:val="990000" w:themeColor="accent1"/>
    </w:rPr>
  </w:style>
  <w:style w:type="paragraph" w:styleId="Kop5">
    <w:name w:val="heading 5"/>
    <w:basedOn w:val="Standaard"/>
    <w:next w:val="Standaard"/>
    <w:link w:val="Kop5Char"/>
    <w:semiHidden/>
    <w:unhideWhenUsed/>
    <w:qFormat/>
    <w:pPr>
      <w:keepNext/>
      <w:keepLines/>
      <w:spacing w:before="200"/>
      <w:outlineLvl w:val="4"/>
    </w:pPr>
    <w:rPr>
      <w:rFonts w:asciiTheme="majorHAnsi" w:eastAsiaTheme="majorEastAsia" w:hAnsiTheme="majorHAnsi" w:cstheme="majorBidi"/>
      <w:color w:val="4C0000" w:themeColor="accent1" w:themeShade="7F"/>
    </w:rPr>
  </w:style>
  <w:style w:type="paragraph" w:styleId="Kop6">
    <w:name w:val="heading 6"/>
    <w:basedOn w:val="Standaard"/>
    <w:next w:val="Standaard"/>
    <w:link w:val="Kop6Char"/>
    <w:semiHidden/>
    <w:unhideWhenUsed/>
    <w:qFormat/>
    <w:pPr>
      <w:keepNext/>
      <w:keepLines/>
      <w:spacing w:before="200"/>
      <w:outlineLvl w:val="5"/>
    </w:pPr>
    <w:rPr>
      <w:rFonts w:asciiTheme="majorHAnsi" w:eastAsiaTheme="majorEastAsia" w:hAnsiTheme="majorHAnsi" w:cstheme="majorBidi"/>
      <w:i/>
      <w:iCs/>
      <w:color w:val="4C0000" w:themeColor="accent1" w:themeShade="7F"/>
    </w:rPr>
  </w:style>
  <w:style w:type="paragraph" w:styleId="Kop7">
    <w:name w:val="heading 7"/>
    <w:basedOn w:val="Standaard"/>
    <w:next w:val="Standaard"/>
    <w:link w:val="Kop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qFormat/>
    <w:rsid w:val="00925CF2"/>
    <w:pPr>
      <w:tabs>
        <w:tab w:val="center" w:pos="4680"/>
        <w:tab w:val="right" w:pos="9360"/>
      </w:tabs>
      <w:spacing w:after="720"/>
      <w:jc w:val="right"/>
    </w:pPr>
    <w:rPr>
      <w:rFonts w:ascii="Gotham Narrow Medium" w:hAnsi="Gotham Narrow Medium"/>
      <w:sz w:val="24"/>
      <w:szCs w:val="24"/>
    </w:rPr>
  </w:style>
  <w:style w:type="character" w:customStyle="1" w:styleId="KoptekstChar">
    <w:name w:val="Koptekst Char"/>
    <w:basedOn w:val="Standaardalinea-lettertype"/>
    <w:link w:val="Koptekst"/>
    <w:rsid w:val="00925CF2"/>
    <w:rPr>
      <w:rFonts w:ascii="Gotham Narrow Medium" w:eastAsia="Calibri" w:hAnsi="Gotham Narrow Medium" w:cs="Times New Roman"/>
      <w:sz w:val="24"/>
      <w:szCs w:val="24"/>
      <w:lang w:val="nl-NL"/>
    </w:rPr>
  </w:style>
  <w:style w:type="paragraph" w:styleId="Voettekst">
    <w:name w:val="footer"/>
    <w:basedOn w:val="Standaard"/>
    <w:link w:val="VoettekstChar"/>
    <w:pPr>
      <w:tabs>
        <w:tab w:val="center" w:pos="4680"/>
        <w:tab w:val="right" w:pos="9360"/>
      </w:tabs>
      <w:spacing w:before="40" w:after="40"/>
      <w:jc w:val="center"/>
    </w:pPr>
    <w:rPr>
      <w:color w:val="A6A6A6" w:themeColor="background1" w:themeShade="A6"/>
      <w:sz w:val="16"/>
      <w:szCs w:val="16"/>
    </w:rPr>
  </w:style>
  <w:style w:type="character" w:customStyle="1" w:styleId="VoettekstChar">
    <w:name w:val="Voettekst Char"/>
    <w:basedOn w:val="Standaardalinea-lettertype"/>
    <w:link w:val="Voettekst"/>
    <w:rPr>
      <w:color w:val="A6A6A6" w:themeColor="background1" w:themeShade="A6"/>
      <w:sz w:val="16"/>
      <w:szCs w:val="16"/>
    </w:rPr>
  </w:style>
  <w:style w:type="paragraph" w:customStyle="1" w:styleId="Header-Left">
    <w:name w:val="Header-Left"/>
    <w:basedOn w:val="Standaard"/>
    <w:pPr>
      <w:spacing w:before="1100"/>
      <w:ind w:left="43"/>
    </w:pPr>
    <w:rPr>
      <w:rFonts w:asciiTheme="majorHAnsi" w:eastAsiaTheme="majorEastAsia" w:hAnsiTheme="majorHAnsi" w:cstheme="majorBidi"/>
      <w:color w:val="FF6600" w:themeColor="accent2"/>
      <w:sz w:val="44"/>
    </w:rPr>
  </w:style>
  <w:style w:type="paragraph" w:customStyle="1" w:styleId="Header-Right">
    <w:name w:val="Header-Right"/>
    <w:basedOn w:val="Standaard"/>
    <w:pPr>
      <w:spacing w:before="1000"/>
      <w:ind w:right="43"/>
      <w:jc w:val="right"/>
    </w:pPr>
    <w:rPr>
      <w:color w:val="A6A6A6" w:themeColor="background1" w:themeShade="A6"/>
      <w:sz w:val="68"/>
    </w:rPr>
  </w:style>
  <w:style w:type="paragraph" w:customStyle="1" w:styleId="NoSpaceBetween">
    <w:name w:val="No Space Between"/>
    <w:basedOn w:val="Standaard"/>
    <w:rPr>
      <w:sz w:val="2"/>
    </w:rPr>
  </w:style>
  <w:style w:type="table" w:customStyle="1" w:styleId="HostTable-Borderless">
    <w:name w:val="Host Table - Borderless"/>
    <w:basedOn w:val="Standaardtabel"/>
    <w:tblPr>
      <w:tblCellMar>
        <w:left w:w="0" w:type="dxa"/>
        <w:right w:w="0" w:type="dxa"/>
      </w:tblCellMar>
    </w:tblPr>
  </w:style>
  <w:style w:type="paragraph" w:styleId="Plattetekst">
    <w:name w:val="Body Text"/>
    <w:basedOn w:val="Standaard"/>
    <w:link w:val="PlattetekstChar"/>
  </w:style>
  <w:style w:type="character" w:customStyle="1" w:styleId="PlattetekstChar">
    <w:name w:val="Platte tekst Char"/>
    <w:basedOn w:val="Standaardalinea-lettertype"/>
    <w:link w:val="Plattetekst"/>
    <w:rPr>
      <w:color w:val="262626" w:themeColor="text1" w:themeTint="D9"/>
      <w:sz w:val="20"/>
      <w:szCs w:val="20"/>
    </w:rPr>
  </w:style>
  <w:style w:type="paragraph" w:customStyle="1" w:styleId="DateandRecipient">
    <w:name w:val="Date and Recipient"/>
    <w:basedOn w:val="Standaard"/>
    <w:pPr>
      <w:spacing w:after="480"/>
    </w:pPr>
  </w:style>
  <w:style w:type="paragraph" w:styleId="Handtekening">
    <w:name w:val="Signature"/>
    <w:basedOn w:val="Standaard"/>
    <w:link w:val="HandtekeningChar"/>
    <w:pPr>
      <w:spacing w:after="720"/>
    </w:pPr>
  </w:style>
  <w:style w:type="character" w:customStyle="1" w:styleId="HandtekeningChar">
    <w:name w:val="Handtekening Char"/>
    <w:basedOn w:val="Standaardalinea-lettertype"/>
    <w:link w:val="Handtekening"/>
    <w:rPr>
      <w:sz w:val="20"/>
    </w:rPr>
  </w:style>
  <w:style w:type="paragraph" w:styleId="Ballontekst">
    <w:name w:val="Balloon Text"/>
    <w:basedOn w:val="Standaard"/>
    <w:link w:val="BallontekstChar"/>
    <w:semiHidden/>
    <w:unhideWhenUsed/>
    <w:rPr>
      <w:rFonts w:ascii="Tahoma" w:hAnsi="Tahoma" w:cs="Tahoma"/>
      <w:sz w:val="16"/>
      <w:szCs w:val="16"/>
    </w:rPr>
  </w:style>
  <w:style w:type="character" w:customStyle="1" w:styleId="BallontekstChar">
    <w:name w:val="Ballontekst Char"/>
    <w:basedOn w:val="Standaardalinea-lettertype"/>
    <w:link w:val="Ballontekst"/>
    <w:semiHidden/>
    <w:rPr>
      <w:rFonts w:ascii="Tahoma" w:hAnsi="Tahoma" w:cs="Tahoma"/>
      <w:sz w:val="16"/>
      <w:szCs w:val="16"/>
    </w:rPr>
  </w:style>
  <w:style w:type="paragraph" w:styleId="Bibliografie">
    <w:name w:val="Bibliography"/>
    <w:basedOn w:val="Standaard"/>
    <w:next w:val="Standaard"/>
    <w:semiHidden/>
    <w:unhideWhenUsed/>
  </w:style>
  <w:style w:type="paragraph" w:styleId="Bloktekst">
    <w:name w:val="Block Text"/>
    <w:basedOn w:val="Standaard"/>
    <w:semiHidden/>
    <w:unhideWhenUsed/>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Plattetekst2">
    <w:name w:val="Body Text 2"/>
    <w:basedOn w:val="Standaard"/>
    <w:link w:val="Plattetekst2Char"/>
    <w:semiHidden/>
    <w:unhideWhenUsed/>
    <w:pPr>
      <w:spacing w:after="120"/>
      <w:ind w:left="360"/>
    </w:p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sz w:val="16"/>
      <w:szCs w:val="16"/>
    </w:rPr>
  </w:style>
  <w:style w:type="paragraph" w:styleId="Platteteksteersteinspringing">
    <w:name w:val="Body Text First Indent"/>
    <w:basedOn w:val="Plattetekst"/>
    <w:link w:val="PlatteteksteersteinspringingChar"/>
    <w:semiHidden/>
    <w:unhideWhenUsed/>
    <w:pPr>
      <w:spacing w:after="0"/>
      <w:ind w:firstLine="360"/>
    </w:pPr>
    <w:rPr>
      <w:color w:val="auto"/>
      <w:szCs w:val="22"/>
    </w:rPr>
  </w:style>
  <w:style w:type="character" w:customStyle="1" w:styleId="PlatteteksteersteinspringingChar">
    <w:name w:val="Platte tekst eerste inspringing Char"/>
    <w:basedOn w:val="PlattetekstChar"/>
    <w:link w:val="Platteteksteersteinspringing"/>
    <w:semiHidden/>
    <w:rPr>
      <w:color w:val="262626" w:themeColor="text1" w:themeTint="D9"/>
      <w:sz w:val="20"/>
      <w:szCs w:val="20"/>
    </w:rPr>
  </w:style>
  <w:style w:type="character" w:customStyle="1" w:styleId="Plattetekst2Char">
    <w:name w:val="Platte tekst 2 Char"/>
    <w:basedOn w:val="Standaardalinea-lettertype"/>
    <w:link w:val="Plattetekst2"/>
    <w:semiHidden/>
    <w:rPr>
      <w:sz w:val="20"/>
    </w:rPr>
  </w:style>
  <w:style w:type="paragraph" w:styleId="Platteteksteersteinspringing2">
    <w:name w:val="Body Text First Indent 2"/>
    <w:basedOn w:val="Plattetekst2"/>
    <w:link w:val="Platteteksteersteinspringing2Char"/>
    <w:semiHidden/>
    <w:unhideWhenUsed/>
    <w:pPr>
      <w:spacing w:after="0"/>
      <w:ind w:firstLine="360"/>
    </w:pPr>
  </w:style>
  <w:style w:type="character" w:customStyle="1" w:styleId="Platteteksteersteinspringing2Char">
    <w:name w:val="Platte tekst eerste inspringing 2 Char"/>
    <w:basedOn w:val="Plattetekst2Char"/>
    <w:link w:val="Platteteksteersteinspringing2"/>
    <w:semiHidden/>
    <w:rPr>
      <w:sz w:val="20"/>
    </w:rPr>
  </w:style>
  <w:style w:type="paragraph" w:styleId="Plattetekstinspringen2">
    <w:name w:val="Body Text Indent 2"/>
    <w:basedOn w:val="Standaard"/>
    <w:link w:val="Plattetekstinspringen2Char"/>
    <w:semiHidden/>
    <w:unhideWhenUsed/>
    <w:pPr>
      <w:spacing w:after="120" w:line="480" w:lineRule="auto"/>
      <w:ind w:left="360"/>
    </w:pPr>
  </w:style>
  <w:style w:type="character" w:customStyle="1" w:styleId="Plattetekstinspringen2Char">
    <w:name w:val="Platte tekst inspringen 2 Char"/>
    <w:basedOn w:val="Standaardalinea-lettertype"/>
    <w:link w:val="Plattetekstinspringen2"/>
    <w:semiHidden/>
    <w:rPr>
      <w:sz w:val="20"/>
    </w:rPr>
  </w:style>
  <w:style w:type="paragraph" w:styleId="Plattetekstinspringen3">
    <w:name w:val="Body Text Indent 3"/>
    <w:basedOn w:val="Standaard"/>
    <w:link w:val="Plattetekstinspringen3Char"/>
    <w:semiHidden/>
    <w:unhideWhenUsed/>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Pr>
      <w:sz w:val="16"/>
      <w:szCs w:val="16"/>
    </w:rPr>
  </w:style>
  <w:style w:type="paragraph" w:styleId="Bijschrift">
    <w:name w:val="caption"/>
    <w:basedOn w:val="Standaard"/>
    <w:next w:val="Standaard"/>
    <w:semiHidden/>
    <w:unhideWhenUsed/>
    <w:qFormat/>
    <w:rPr>
      <w:b/>
      <w:bCs/>
      <w:color w:val="990000" w:themeColor="accent1"/>
      <w:sz w:val="18"/>
      <w:szCs w:val="18"/>
    </w:rPr>
  </w:style>
  <w:style w:type="paragraph" w:styleId="Afsluiting">
    <w:name w:val="Closing"/>
    <w:basedOn w:val="Standaard"/>
    <w:link w:val="AfsluitingChar"/>
    <w:semiHidden/>
    <w:unhideWhenUsed/>
    <w:pPr>
      <w:ind w:left="4320"/>
    </w:pPr>
  </w:style>
  <w:style w:type="character" w:customStyle="1" w:styleId="AfsluitingChar">
    <w:name w:val="Afsluiting Char"/>
    <w:basedOn w:val="Standaardalinea-lettertype"/>
    <w:link w:val="Afsluiting"/>
    <w:semiHidden/>
    <w:rPr>
      <w:sz w:val="20"/>
    </w:rPr>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sz w:val="20"/>
      <w:szCs w:val="20"/>
    </w:rPr>
  </w:style>
  <w:style w:type="paragraph" w:styleId="Onderwerpvanopmerking">
    <w:name w:val="annotation subject"/>
    <w:basedOn w:val="Tekstopmerking"/>
    <w:next w:val="Tekstopmerking"/>
    <w:link w:val="OnderwerpvanopmerkingChar"/>
    <w:semiHidden/>
    <w:unhideWhenUsed/>
    <w:rPr>
      <w:b/>
      <w:bCs/>
    </w:rPr>
  </w:style>
  <w:style w:type="character" w:customStyle="1" w:styleId="OnderwerpvanopmerkingChar">
    <w:name w:val="Onderwerp van opmerking Char"/>
    <w:basedOn w:val="TekstopmerkingChar"/>
    <w:link w:val="Onderwerpvanopmerking"/>
    <w:semiHidden/>
    <w:rPr>
      <w:b/>
      <w:bCs/>
      <w:sz w:val="20"/>
      <w:szCs w:val="20"/>
    </w:rPr>
  </w:style>
  <w:style w:type="paragraph" w:styleId="Datum">
    <w:name w:val="Date"/>
    <w:basedOn w:val="Standaard"/>
    <w:next w:val="Standaard"/>
    <w:link w:val="DatumChar"/>
    <w:semiHidden/>
    <w:unhideWhenUsed/>
  </w:style>
  <w:style w:type="character" w:customStyle="1" w:styleId="DatumChar">
    <w:name w:val="Datum Char"/>
    <w:basedOn w:val="Standaardalinea-lettertype"/>
    <w:link w:val="Datum"/>
    <w:semiHidden/>
    <w:rPr>
      <w:sz w:val="20"/>
    </w:rPr>
  </w:style>
  <w:style w:type="paragraph" w:styleId="Documentstructuur">
    <w:name w:val="Document Map"/>
    <w:basedOn w:val="Standaard"/>
    <w:link w:val="DocumentstructuurChar"/>
    <w:semiHidden/>
    <w:unhideWhenUsed/>
    <w:rPr>
      <w:rFonts w:ascii="Tahoma" w:hAnsi="Tahoma" w:cs="Tahoma"/>
      <w:sz w:val="16"/>
      <w:szCs w:val="16"/>
    </w:rPr>
  </w:style>
  <w:style w:type="character" w:customStyle="1" w:styleId="DocumentstructuurChar">
    <w:name w:val="Documentstructuur Char"/>
    <w:basedOn w:val="Standaardalinea-lettertype"/>
    <w:link w:val="Documentstructuur"/>
    <w:semiHidden/>
    <w:rPr>
      <w:rFonts w:ascii="Tahoma" w:hAnsi="Tahoma" w:cs="Tahoma"/>
      <w:sz w:val="16"/>
      <w:szCs w:val="16"/>
    </w:rPr>
  </w:style>
  <w:style w:type="paragraph" w:styleId="E-mailhandtekening">
    <w:name w:val="E-mail Signature"/>
    <w:basedOn w:val="Standaard"/>
    <w:link w:val="E-mailhandtekeningChar"/>
    <w:semiHidden/>
    <w:unhideWhenUsed/>
  </w:style>
  <w:style w:type="character" w:customStyle="1" w:styleId="E-mailhandtekeningChar">
    <w:name w:val="E-mailhandtekening Char"/>
    <w:basedOn w:val="Standaardalinea-lettertype"/>
    <w:link w:val="E-mailhandtekening"/>
    <w:semiHidden/>
    <w:rPr>
      <w:sz w:val="20"/>
    </w:rPr>
  </w:style>
  <w:style w:type="paragraph" w:styleId="Eindnoottekst">
    <w:name w:val="endnote text"/>
    <w:basedOn w:val="Standaard"/>
    <w:link w:val="EindnoottekstChar"/>
    <w:semiHidden/>
    <w:unhideWhenUsed/>
  </w:style>
  <w:style w:type="character" w:customStyle="1" w:styleId="EindnoottekstChar">
    <w:name w:val="Eindnoottekst Char"/>
    <w:basedOn w:val="Standaardalinea-lettertype"/>
    <w:link w:val="Eindnoottekst"/>
    <w:semiHidden/>
    <w:rPr>
      <w:sz w:val="20"/>
      <w:szCs w:val="20"/>
    </w:rPr>
  </w:style>
  <w:style w:type="paragraph" w:styleId="Adresenvelop">
    <w:name w:val="envelope address"/>
    <w:basedOn w:val="Standaard"/>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semiHidden/>
    <w:unhideWhenUsed/>
    <w:rPr>
      <w:rFonts w:asciiTheme="majorHAnsi" w:eastAsiaTheme="majorEastAsia" w:hAnsiTheme="majorHAnsi" w:cstheme="majorBidi"/>
    </w:rPr>
  </w:style>
  <w:style w:type="paragraph" w:styleId="Voetnoottekst">
    <w:name w:val="footnote text"/>
    <w:basedOn w:val="Standaard"/>
    <w:link w:val="VoetnoottekstChar"/>
    <w:semiHidden/>
    <w:unhideWhenUsed/>
  </w:style>
  <w:style w:type="character" w:customStyle="1" w:styleId="VoetnoottekstChar">
    <w:name w:val="Voetnoottekst Char"/>
    <w:basedOn w:val="Standaardalinea-lettertype"/>
    <w:link w:val="Voetnoottekst"/>
    <w:semiHidden/>
    <w:rPr>
      <w:sz w:val="20"/>
      <w:szCs w:val="20"/>
    </w:rPr>
  </w:style>
  <w:style w:type="character" w:customStyle="1" w:styleId="Kop1Char">
    <w:name w:val="Kop 1 Char"/>
    <w:basedOn w:val="Standaardalinea-lettertype"/>
    <w:link w:val="Kop1"/>
    <w:rPr>
      <w:rFonts w:asciiTheme="majorHAnsi" w:eastAsiaTheme="majorEastAsia" w:hAnsiTheme="majorHAnsi" w:cstheme="majorBidi"/>
      <w:b/>
      <w:bCs/>
      <w:color w:val="720000" w:themeColor="accent1" w:themeShade="BF"/>
      <w:sz w:val="28"/>
      <w:szCs w:val="28"/>
    </w:rPr>
  </w:style>
  <w:style w:type="character" w:customStyle="1" w:styleId="Kop2Char">
    <w:name w:val="Kop 2 Char"/>
    <w:basedOn w:val="Standaardalinea-lettertype"/>
    <w:link w:val="Kop2"/>
    <w:semiHidden/>
    <w:rPr>
      <w:rFonts w:asciiTheme="majorHAnsi" w:eastAsiaTheme="majorEastAsia" w:hAnsiTheme="majorHAnsi" w:cstheme="majorBidi"/>
      <w:b/>
      <w:bCs/>
      <w:color w:val="990000" w:themeColor="accent1"/>
      <w:sz w:val="26"/>
      <w:szCs w:val="26"/>
    </w:rPr>
  </w:style>
  <w:style w:type="character" w:customStyle="1" w:styleId="Kop3Char">
    <w:name w:val="Kop 3 Char"/>
    <w:basedOn w:val="Standaardalinea-lettertype"/>
    <w:link w:val="Kop3"/>
    <w:semiHidden/>
    <w:rPr>
      <w:rFonts w:asciiTheme="majorHAnsi" w:eastAsiaTheme="majorEastAsia" w:hAnsiTheme="majorHAnsi" w:cstheme="majorBidi"/>
      <w:b/>
      <w:bCs/>
      <w:color w:val="990000" w:themeColor="accent1"/>
      <w:sz w:val="20"/>
    </w:rPr>
  </w:style>
  <w:style w:type="character" w:customStyle="1" w:styleId="Kop4Char">
    <w:name w:val="Kop 4 Char"/>
    <w:basedOn w:val="Standaardalinea-lettertype"/>
    <w:link w:val="Kop4"/>
    <w:semiHidden/>
    <w:rPr>
      <w:rFonts w:asciiTheme="majorHAnsi" w:eastAsiaTheme="majorEastAsia" w:hAnsiTheme="majorHAnsi" w:cstheme="majorBidi"/>
      <w:b/>
      <w:bCs/>
      <w:i/>
      <w:iCs/>
      <w:color w:val="990000" w:themeColor="accent1"/>
      <w:sz w:val="20"/>
    </w:rPr>
  </w:style>
  <w:style w:type="character" w:customStyle="1" w:styleId="Kop5Char">
    <w:name w:val="Kop 5 Char"/>
    <w:basedOn w:val="Standaardalinea-lettertype"/>
    <w:link w:val="Kop5"/>
    <w:semiHidden/>
    <w:rPr>
      <w:rFonts w:asciiTheme="majorHAnsi" w:eastAsiaTheme="majorEastAsia" w:hAnsiTheme="majorHAnsi" w:cstheme="majorBidi"/>
      <w:color w:val="4C0000" w:themeColor="accent1" w:themeShade="7F"/>
      <w:sz w:val="20"/>
    </w:rPr>
  </w:style>
  <w:style w:type="character" w:customStyle="1" w:styleId="Kop6Char">
    <w:name w:val="Kop 6 Char"/>
    <w:basedOn w:val="Standaardalinea-lettertype"/>
    <w:link w:val="Kop6"/>
    <w:semiHidden/>
    <w:rPr>
      <w:rFonts w:asciiTheme="majorHAnsi" w:eastAsiaTheme="majorEastAsia" w:hAnsiTheme="majorHAnsi" w:cstheme="majorBidi"/>
      <w:i/>
      <w:iCs/>
      <w:color w:val="4C0000" w:themeColor="accent1" w:themeShade="7F"/>
      <w:sz w:val="20"/>
    </w:rPr>
  </w:style>
  <w:style w:type="character" w:customStyle="1" w:styleId="Kop7Char">
    <w:name w:val="Kop 7 Char"/>
    <w:basedOn w:val="Standaardalinea-lettertype"/>
    <w:link w:val="Kop7"/>
    <w:semiHidden/>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Pr>
      <w:i/>
      <w:iCs/>
    </w:rPr>
  </w:style>
  <w:style w:type="character" w:customStyle="1" w:styleId="HTML-adresChar">
    <w:name w:val="HTML-adres Char"/>
    <w:basedOn w:val="Standaardalinea-lettertype"/>
    <w:link w:val="HTML-adres"/>
    <w:semiHidden/>
    <w:rPr>
      <w:i/>
      <w:iCs/>
      <w:sz w:val="20"/>
    </w:rPr>
  </w:style>
  <w:style w:type="paragraph" w:styleId="HTML-voorafopgemaakt">
    <w:name w:val="HTML Preformatted"/>
    <w:basedOn w:val="Standaard"/>
    <w:link w:val="HTML-voorafopgemaaktChar"/>
    <w:semiHidden/>
    <w:unhideWhenUsed/>
    <w:rPr>
      <w:rFonts w:ascii="Consolas" w:hAnsi="Consolas"/>
    </w:rPr>
  </w:style>
  <w:style w:type="character" w:customStyle="1" w:styleId="HTML-voorafopgemaaktChar">
    <w:name w:val="HTML - vooraf opgemaakt Char"/>
    <w:basedOn w:val="Standaardalinea-lettertype"/>
    <w:link w:val="HTML-voorafopgemaakt"/>
    <w:semiHidden/>
    <w:rPr>
      <w:rFonts w:ascii="Consolas" w:hAnsi="Consolas"/>
      <w:sz w:val="20"/>
      <w:szCs w:val="20"/>
    </w:rPr>
  </w:style>
  <w:style w:type="paragraph" w:styleId="Index1">
    <w:name w:val="index 1"/>
    <w:basedOn w:val="Standaard"/>
    <w:next w:val="Standaard"/>
    <w:autoRedefine/>
    <w:semiHidden/>
    <w:unhideWhenUsed/>
    <w:pPr>
      <w:ind w:left="200" w:hanging="200"/>
    </w:pPr>
  </w:style>
  <w:style w:type="paragraph" w:styleId="Index2">
    <w:name w:val="index 2"/>
    <w:basedOn w:val="Standaard"/>
    <w:next w:val="Standaard"/>
    <w:autoRedefine/>
    <w:semiHidden/>
    <w:unhideWhenUsed/>
    <w:pPr>
      <w:ind w:left="400" w:hanging="200"/>
    </w:pPr>
  </w:style>
  <w:style w:type="paragraph" w:styleId="Index3">
    <w:name w:val="index 3"/>
    <w:basedOn w:val="Standaard"/>
    <w:next w:val="Standaard"/>
    <w:autoRedefine/>
    <w:semiHidden/>
    <w:unhideWhenUsed/>
    <w:pPr>
      <w:ind w:left="600" w:hanging="200"/>
    </w:pPr>
  </w:style>
  <w:style w:type="paragraph" w:styleId="Index4">
    <w:name w:val="index 4"/>
    <w:basedOn w:val="Standaard"/>
    <w:next w:val="Standaard"/>
    <w:autoRedefine/>
    <w:semiHidden/>
    <w:unhideWhenUsed/>
    <w:pPr>
      <w:ind w:left="800" w:hanging="200"/>
    </w:pPr>
  </w:style>
  <w:style w:type="paragraph" w:styleId="Index5">
    <w:name w:val="index 5"/>
    <w:basedOn w:val="Standaard"/>
    <w:next w:val="Standaard"/>
    <w:autoRedefine/>
    <w:semiHidden/>
    <w:unhideWhenUsed/>
    <w:pPr>
      <w:ind w:left="1000" w:hanging="200"/>
    </w:pPr>
  </w:style>
  <w:style w:type="paragraph" w:styleId="Index6">
    <w:name w:val="index 6"/>
    <w:basedOn w:val="Standaard"/>
    <w:next w:val="Standaard"/>
    <w:autoRedefine/>
    <w:semiHidden/>
    <w:unhideWhenUsed/>
    <w:pPr>
      <w:ind w:left="1200" w:hanging="200"/>
    </w:pPr>
  </w:style>
  <w:style w:type="paragraph" w:styleId="Index7">
    <w:name w:val="index 7"/>
    <w:basedOn w:val="Standaard"/>
    <w:next w:val="Standaard"/>
    <w:autoRedefine/>
    <w:semiHidden/>
    <w:unhideWhenUsed/>
    <w:pPr>
      <w:ind w:left="1400" w:hanging="200"/>
    </w:pPr>
  </w:style>
  <w:style w:type="paragraph" w:styleId="Index8">
    <w:name w:val="index 8"/>
    <w:basedOn w:val="Standaard"/>
    <w:next w:val="Standaard"/>
    <w:autoRedefine/>
    <w:semiHidden/>
    <w:unhideWhenUsed/>
    <w:pPr>
      <w:ind w:left="1600" w:hanging="200"/>
    </w:pPr>
  </w:style>
  <w:style w:type="paragraph" w:styleId="Index9">
    <w:name w:val="index 9"/>
    <w:basedOn w:val="Standaard"/>
    <w:next w:val="Standaard"/>
    <w:autoRedefine/>
    <w:semiHidden/>
    <w:unhideWhenUsed/>
    <w:pPr>
      <w:ind w:left="1800" w:hanging="200"/>
    </w:pPr>
  </w:style>
  <w:style w:type="paragraph" w:styleId="Indexkop">
    <w:name w:val="index heading"/>
    <w:basedOn w:val="Standaard"/>
    <w:next w:val="Index1"/>
    <w:semiHidden/>
    <w:unhideWhenUsed/>
    <w:rPr>
      <w:rFonts w:asciiTheme="majorHAnsi" w:eastAsiaTheme="majorEastAsia" w:hAnsiTheme="majorHAnsi" w:cstheme="majorBidi"/>
      <w:b/>
      <w:bCs/>
    </w:rPr>
  </w:style>
  <w:style w:type="paragraph" w:styleId="Duidelijkcitaat">
    <w:name w:val="Intense Quote"/>
    <w:basedOn w:val="Standaard"/>
    <w:next w:val="Standaard"/>
    <w:link w:val="DuidelijkcitaatChar"/>
    <w:qFormat/>
    <w:pPr>
      <w:pBdr>
        <w:bottom w:val="single" w:sz="4" w:space="4" w:color="990000" w:themeColor="accent1"/>
      </w:pBdr>
      <w:spacing w:before="200" w:after="280"/>
      <w:ind w:left="936" w:right="936"/>
    </w:pPr>
    <w:rPr>
      <w:b/>
      <w:bCs/>
      <w:i/>
      <w:iCs/>
      <w:color w:val="990000" w:themeColor="accent1"/>
    </w:rPr>
  </w:style>
  <w:style w:type="character" w:customStyle="1" w:styleId="DuidelijkcitaatChar">
    <w:name w:val="Duidelijk citaat Char"/>
    <w:basedOn w:val="Standaardalinea-lettertype"/>
    <w:link w:val="Duidelijkcitaat"/>
    <w:rPr>
      <w:b/>
      <w:bCs/>
      <w:i/>
      <w:iCs/>
      <w:color w:val="990000" w:themeColor="accent1"/>
      <w:sz w:val="20"/>
    </w:rPr>
  </w:style>
  <w:style w:type="paragraph" w:styleId="Lijst">
    <w:name w:val="List"/>
    <w:basedOn w:val="Standaard"/>
    <w:semiHidden/>
    <w:unhideWhenUsed/>
    <w:pPr>
      <w:ind w:left="360" w:hanging="360"/>
      <w:contextualSpacing/>
    </w:pPr>
  </w:style>
  <w:style w:type="paragraph" w:styleId="Lijst2">
    <w:name w:val="List 2"/>
    <w:basedOn w:val="Standaard"/>
    <w:semiHidden/>
    <w:unhideWhenUsed/>
    <w:pPr>
      <w:ind w:left="720" w:hanging="360"/>
      <w:contextualSpacing/>
    </w:pPr>
  </w:style>
  <w:style w:type="paragraph" w:styleId="Lijst3">
    <w:name w:val="List 3"/>
    <w:basedOn w:val="Standaard"/>
    <w:semiHidden/>
    <w:unhideWhenUsed/>
    <w:pPr>
      <w:ind w:left="1080" w:hanging="360"/>
      <w:contextualSpacing/>
    </w:pPr>
  </w:style>
  <w:style w:type="paragraph" w:styleId="Lijst4">
    <w:name w:val="List 4"/>
    <w:basedOn w:val="Standaard"/>
    <w:semiHidden/>
    <w:unhideWhenUsed/>
    <w:pPr>
      <w:ind w:left="1440" w:hanging="360"/>
      <w:contextualSpacing/>
    </w:pPr>
  </w:style>
  <w:style w:type="paragraph" w:styleId="Lijst5">
    <w:name w:val="List 5"/>
    <w:basedOn w:val="Standaard"/>
    <w:semiHidden/>
    <w:unhideWhenUsed/>
    <w:pPr>
      <w:ind w:left="1800" w:hanging="360"/>
      <w:contextualSpacing/>
    </w:pPr>
  </w:style>
  <w:style w:type="paragraph" w:styleId="Lijstopsomteken">
    <w:name w:val="List Bullet"/>
    <w:basedOn w:val="Standaard"/>
    <w:semiHidden/>
    <w:unhideWhenUsed/>
    <w:pPr>
      <w:numPr>
        <w:numId w:val="1"/>
      </w:numPr>
      <w:contextualSpacing/>
    </w:pPr>
  </w:style>
  <w:style w:type="paragraph" w:styleId="Lijstopsomteken2">
    <w:name w:val="List Bullet 2"/>
    <w:basedOn w:val="Standaard"/>
    <w:semiHidden/>
    <w:unhideWhenUsed/>
    <w:pPr>
      <w:numPr>
        <w:numId w:val="2"/>
      </w:numPr>
      <w:contextualSpacing/>
    </w:pPr>
  </w:style>
  <w:style w:type="paragraph" w:styleId="Lijstopsomteken3">
    <w:name w:val="List Bullet 3"/>
    <w:basedOn w:val="Standaard"/>
    <w:semiHidden/>
    <w:unhideWhenUsed/>
    <w:pPr>
      <w:numPr>
        <w:numId w:val="3"/>
      </w:numPr>
      <w:contextualSpacing/>
    </w:pPr>
  </w:style>
  <w:style w:type="paragraph" w:styleId="Lijstopsomteken4">
    <w:name w:val="List Bullet 4"/>
    <w:basedOn w:val="Standaard"/>
    <w:semiHidden/>
    <w:unhideWhenUsed/>
    <w:pPr>
      <w:numPr>
        <w:numId w:val="4"/>
      </w:numPr>
      <w:contextualSpacing/>
    </w:pPr>
  </w:style>
  <w:style w:type="paragraph" w:styleId="Lijstopsomteken5">
    <w:name w:val="List Bullet 5"/>
    <w:basedOn w:val="Standaard"/>
    <w:semiHidden/>
    <w:unhideWhenUsed/>
    <w:pPr>
      <w:numPr>
        <w:numId w:val="5"/>
      </w:numPr>
      <w:contextualSpacing/>
    </w:pPr>
  </w:style>
  <w:style w:type="paragraph" w:styleId="Lijstvoortzetting">
    <w:name w:val="List Continue"/>
    <w:basedOn w:val="Standaard"/>
    <w:semiHidden/>
    <w:unhideWhenUsed/>
    <w:pPr>
      <w:spacing w:after="120"/>
      <w:ind w:left="360"/>
      <w:contextualSpacing/>
    </w:pPr>
  </w:style>
  <w:style w:type="paragraph" w:styleId="Lijstvoortzetting2">
    <w:name w:val="List Continue 2"/>
    <w:basedOn w:val="Standaard"/>
    <w:semiHidden/>
    <w:unhideWhenUsed/>
    <w:pPr>
      <w:spacing w:after="120"/>
      <w:ind w:left="720"/>
      <w:contextualSpacing/>
    </w:pPr>
  </w:style>
  <w:style w:type="paragraph" w:styleId="Lijstvoortzetting3">
    <w:name w:val="List Continue 3"/>
    <w:basedOn w:val="Standaard"/>
    <w:semiHidden/>
    <w:unhideWhenUsed/>
    <w:pPr>
      <w:spacing w:after="120"/>
      <w:ind w:left="1080"/>
      <w:contextualSpacing/>
    </w:pPr>
  </w:style>
  <w:style w:type="paragraph" w:styleId="Lijstvoortzetting4">
    <w:name w:val="List Continue 4"/>
    <w:basedOn w:val="Standaard"/>
    <w:semiHidden/>
    <w:unhideWhenUsed/>
    <w:pPr>
      <w:spacing w:after="120"/>
      <w:ind w:left="1440"/>
      <w:contextualSpacing/>
    </w:pPr>
  </w:style>
  <w:style w:type="paragraph" w:styleId="Lijstvoortzetting5">
    <w:name w:val="List Continue 5"/>
    <w:basedOn w:val="Standaard"/>
    <w:semiHidden/>
    <w:unhideWhenUsed/>
    <w:pPr>
      <w:spacing w:after="120"/>
      <w:ind w:left="1800"/>
      <w:contextualSpacing/>
    </w:pPr>
  </w:style>
  <w:style w:type="paragraph" w:styleId="Lijstnummering">
    <w:name w:val="List Number"/>
    <w:basedOn w:val="Standaard"/>
    <w:semiHidden/>
    <w:unhideWhenUsed/>
    <w:pPr>
      <w:numPr>
        <w:numId w:val="6"/>
      </w:numPr>
      <w:contextualSpacing/>
    </w:pPr>
  </w:style>
  <w:style w:type="paragraph" w:styleId="Lijstnummering2">
    <w:name w:val="List Number 2"/>
    <w:basedOn w:val="Standaard"/>
    <w:semiHidden/>
    <w:unhideWhenUsed/>
    <w:pPr>
      <w:numPr>
        <w:numId w:val="7"/>
      </w:numPr>
      <w:contextualSpacing/>
    </w:pPr>
  </w:style>
  <w:style w:type="paragraph" w:styleId="Lijstnummering3">
    <w:name w:val="List Number 3"/>
    <w:basedOn w:val="Standaard"/>
    <w:semiHidden/>
    <w:unhideWhenUsed/>
    <w:pPr>
      <w:numPr>
        <w:numId w:val="8"/>
      </w:numPr>
      <w:contextualSpacing/>
    </w:pPr>
  </w:style>
  <w:style w:type="paragraph" w:styleId="Lijstnummering4">
    <w:name w:val="List Number 4"/>
    <w:basedOn w:val="Standaard"/>
    <w:semiHidden/>
    <w:unhideWhenUsed/>
    <w:pPr>
      <w:numPr>
        <w:numId w:val="9"/>
      </w:numPr>
      <w:contextualSpacing/>
    </w:pPr>
  </w:style>
  <w:style w:type="paragraph" w:styleId="Lijstnummering5">
    <w:name w:val="List Number 5"/>
    <w:basedOn w:val="Standaard"/>
    <w:semiHidden/>
    <w:unhideWhenUsed/>
    <w:pPr>
      <w:numPr>
        <w:numId w:val="10"/>
      </w:numPr>
      <w:contextualSpacing/>
    </w:pPr>
  </w:style>
  <w:style w:type="paragraph" w:styleId="Lijstalinea">
    <w:name w:val="List Paragraph"/>
    <w:basedOn w:val="Standaard"/>
    <w:uiPriority w:val="34"/>
    <w:qFormat/>
    <w:pPr>
      <w:ind w:left="720"/>
      <w:contextualSpacing/>
    </w:pPr>
  </w:style>
  <w:style w:type="paragraph" w:styleId="Macrotekst">
    <w:name w:val="macro"/>
    <w:link w:val="Macroteks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semiHidden/>
    <w:rPr>
      <w:rFonts w:ascii="Consolas" w:hAnsi="Consolas"/>
      <w:sz w:val="20"/>
      <w:szCs w:val="20"/>
    </w:rPr>
  </w:style>
  <w:style w:type="paragraph" w:styleId="Berichtkop">
    <w:name w:val="Message Header"/>
    <w:basedOn w:val="Standaard"/>
    <w:link w:val="Berichtkop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Pr>
      <w:rFonts w:asciiTheme="majorHAnsi" w:eastAsiaTheme="majorEastAsia" w:hAnsiTheme="majorHAnsi" w:cstheme="majorBidi"/>
      <w:sz w:val="24"/>
      <w:szCs w:val="24"/>
      <w:shd w:val="pct20" w:color="auto" w:fill="auto"/>
    </w:rPr>
  </w:style>
  <w:style w:type="paragraph" w:styleId="Geenafstand">
    <w:name w:val="No Spacing"/>
    <w:qFormat/>
  </w:style>
  <w:style w:type="paragraph" w:styleId="Normaalweb">
    <w:name w:val="Normal (Web)"/>
    <w:basedOn w:val="Standaard"/>
    <w:semiHidden/>
    <w:unhideWhenUsed/>
    <w:rPr>
      <w:rFonts w:ascii="Times New Roman" w:hAnsi="Times New Roman"/>
      <w:sz w:val="24"/>
      <w:szCs w:val="24"/>
    </w:rPr>
  </w:style>
  <w:style w:type="paragraph" w:styleId="Standaardinspringing">
    <w:name w:val="Normal Indent"/>
    <w:basedOn w:val="Standaard"/>
    <w:semiHidden/>
    <w:unhideWhenUsed/>
    <w:pPr>
      <w:ind w:left="720"/>
    </w:pPr>
  </w:style>
  <w:style w:type="paragraph" w:styleId="Notitiekop">
    <w:name w:val="Note Heading"/>
    <w:basedOn w:val="Standaard"/>
    <w:next w:val="Standaard"/>
    <w:link w:val="NotitiekopChar"/>
    <w:semiHidden/>
    <w:unhideWhenUsed/>
  </w:style>
  <w:style w:type="character" w:customStyle="1" w:styleId="NotitiekopChar">
    <w:name w:val="Notitiekop Char"/>
    <w:basedOn w:val="Standaardalinea-lettertype"/>
    <w:link w:val="Notitiekop"/>
    <w:semiHidden/>
    <w:rPr>
      <w:sz w:val="20"/>
    </w:rPr>
  </w:style>
  <w:style w:type="paragraph" w:styleId="Tekstzonderopmaak">
    <w:name w:val="Plain Text"/>
    <w:basedOn w:val="Standaard"/>
    <w:link w:val="TekstzonderopmaakChar"/>
    <w:semiHidden/>
    <w:unhideWhenUsed/>
    <w:rPr>
      <w:rFonts w:ascii="Consolas" w:hAnsi="Consolas"/>
      <w:sz w:val="21"/>
      <w:szCs w:val="21"/>
    </w:rPr>
  </w:style>
  <w:style w:type="character" w:customStyle="1" w:styleId="TekstzonderopmaakChar">
    <w:name w:val="Tekst zonder opmaak Char"/>
    <w:basedOn w:val="Standaardalinea-lettertype"/>
    <w:link w:val="Tekstzonderopmaak"/>
    <w:semiHidden/>
    <w:rPr>
      <w:rFonts w:ascii="Consolas" w:hAnsi="Consolas"/>
      <w:sz w:val="21"/>
      <w:szCs w:val="21"/>
    </w:rPr>
  </w:style>
  <w:style w:type="paragraph" w:styleId="Citaat">
    <w:name w:val="Quote"/>
    <w:basedOn w:val="Standaard"/>
    <w:next w:val="Standaard"/>
    <w:link w:val="CitaatChar"/>
    <w:qFormat/>
    <w:rPr>
      <w:i/>
      <w:iCs/>
      <w:color w:val="000000" w:themeColor="text1"/>
    </w:rPr>
  </w:style>
  <w:style w:type="character" w:customStyle="1" w:styleId="CitaatChar">
    <w:name w:val="Citaat Char"/>
    <w:basedOn w:val="Standaardalinea-lettertype"/>
    <w:link w:val="Citaat"/>
    <w:rPr>
      <w:i/>
      <w:iCs/>
      <w:color w:val="000000" w:themeColor="text1"/>
      <w:sz w:val="20"/>
    </w:rPr>
  </w:style>
  <w:style w:type="paragraph" w:styleId="Aanhef">
    <w:name w:val="Salutation"/>
    <w:basedOn w:val="Standaard"/>
    <w:next w:val="Standaard"/>
    <w:link w:val="AanhefChar"/>
    <w:semiHidden/>
    <w:unhideWhenUsed/>
  </w:style>
  <w:style w:type="character" w:customStyle="1" w:styleId="AanhefChar">
    <w:name w:val="Aanhef Char"/>
    <w:basedOn w:val="Standaardalinea-lettertype"/>
    <w:link w:val="Aanhef"/>
    <w:semiHidden/>
    <w:rPr>
      <w:sz w:val="20"/>
    </w:rPr>
  </w:style>
  <w:style w:type="paragraph" w:styleId="Ondertitel">
    <w:name w:val="Subtitle"/>
    <w:basedOn w:val="Standaard"/>
    <w:next w:val="Standaard"/>
    <w:link w:val="OndertitelChar"/>
    <w:qFormat/>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OndertitelChar">
    <w:name w:val="Ondertitel Char"/>
    <w:basedOn w:val="Standaardalinea-lettertype"/>
    <w:link w:val="Ondertitel"/>
    <w:rPr>
      <w:rFonts w:asciiTheme="majorHAnsi" w:eastAsiaTheme="majorEastAsia" w:hAnsiTheme="majorHAnsi" w:cstheme="majorBidi"/>
      <w:i/>
      <w:iCs/>
      <w:color w:val="990000" w:themeColor="accent1"/>
      <w:spacing w:val="15"/>
      <w:sz w:val="24"/>
      <w:szCs w:val="24"/>
    </w:rPr>
  </w:style>
  <w:style w:type="paragraph" w:styleId="Bronvermelding">
    <w:name w:val="table of authorities"/>
    <w:basedOn w:val="Standaard"/>
    <w:next w:val="Standaard"/>
    <w:semiHidden/>
    <w:unhideWhenUsed/>
    <w:pPr>
      <w:ind w:left="200" w:hanging="200"/>
    </w:pPr>
  </w:style>
  <w:style w:type="paragraph" w:styleId="Lijstmetafbeeldingen">
    <w:name w:val="table of figures"/>
    <w:basedOn w:val="Standaard"/>
    <w:next w:val="Standaard"/>
    <w:semiHidden/>
    <w:unhideWhenUsed/>
  </w:style>
  <w:style w:type="paragraph" w:styleId="Titel">
    <w:name w:val="Title"/>
    <w:basedOn w:val="Standaard"/>
    <w:next w:val="Standaard"/>
    <w:link w:val="TitelChar"/>
    <w:qFormat/>
    <w:pPr>
      <w:pBdr>
        <w:bottom w:val="single" w:sz="8" w:space="4" w:color="990000" w:themeColor="accent1"/>
      </w:pBdr>
      <w:spacing w:after="300"/>
      <w:contextualSpacing/>
    </w:pPr>
    <w:rPr>
      <w:rFonts w:asciiTheme="majorHAnsi" w:eastAsiaTheme="majorEastAsia" w:hAnsiTheme="majorHAnsi" w:cstheme="majorBidi"/>
      <w:color w:val="1B1D24" w:themeColor="text2" w:themeShade="BF"/>
      <w:spacing w:val="5"/>
      <w:kern w:val="28"/>
      <w:sz w:val="52"/>
      <w:szCs w:val="52"/>
    </w:rPr>
  </w:style>
  <w:style w:type="character" w:customStyle="1" w:styleId="TitelChar">
    <w:name w:val="Titel Char"/>
    <w:basedOn w:val="Standaardalinea-lettertype"/>
    <w:link w:val="Titel"/>
    <w:rPr>
      <w:rFonts w:asciiTheme="majorHAnsi" w:eastAsiaTheme="majorEastAsia" w:hAnsiTheme="majorHAnsi" w:cstheme="majorBidi"/>
      <w:color w:val="1B1D24" w:themeColor="text2" w:themeShade="BF"/>
      <w:spacing w:val="5"/>
      <w:kern w:val="28"/>
      <w:sz w:val="52"/>
      <w:szCs w:val="52"/>
    </w:rPr>
  </w:style>
  <w:style w:type="paragraph" w:styleId="Kopbronvermelding">
    <w:name w:val="toa heading"/>
    <w:basedOn w:val="Standaard"/>
    <w:next w:val="Standaard"/>
    <w:semiHidden/>
    <w:unhideWhenUsed/>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pPr>
      <w:spacing w:after="100"/>
    </w:pPr>
  </w:style>
  <w:style w:type="paragraph" w:styleId="Inhopg2">
    <w:name w:val="toc 2"/>
    <w:basedOn w:val="Standaard"/>
    <w:next w:val="Standaard"/>
    <w:autoRedefine/>
    <w:semiHidden/>
    <w:unhideWhenUsed/>
    <w:pPr>
      <w:spacing w:after="100"/>
      <w:ind w:left="200"/>
    </w:pPr>
  </w:style>
  <w:style w:type="paragraph" w:styleId="Inhopg3">
    <w:name w:val="toc 3"/>
    <w:basedOn w:val="Standaard"/>
    <w:next w:val="Standaard"/>
    <w:autoRedefine/>
    <w:semiHidden/>
    <w:unhideWhenUsed/>
    <w:pPr>
      <w:spacing w:after="100"/>
      <w:ind w:left="400"/>
    </w:pPr>
  </w:style>
  <w:style w:type="paragraph" w:styleId="Inhopg4">
    <w:name w:val="toc 4"/>
    <w:basedOn w:val="Standaard"/>
    <w:next w:val="Standaard"/>
    <w:autoRedefine/>
    <w:semiHidden/>
    <w:unhideWhenUsed/>
    <w:pPr>
      <w:spacing w:after="100"/>
      <w:ind w:left="600"/>
    </w:pPr>
  </w:style>
  <w:style w:type="paragraph" w:styleId="Inhopg5">
    <w:name w:val="toc 5"/>
    <w:basedOn w:val="Standaard"/>
    <w:next w:val="Standaard"/>
    <w:autoRedefine/>
    <w:semiHidden/>
    <w:unhideWhenUsed/>
    <w:pPr>
      <w:spacing w:after="100"/>
      <w:ind w:left="800"/>
    </w:pPr>
  </w:style>
  <w:style w:type="paragraph" w:styleId="Inhopg6">
    <w:name w:val="toc 6"/>
    <w:basedOn w:val="Standaard"/>
    <w:next w:val="Standaard"/>
    <w:autoRedefine/>
    <w:semiHidden/>
    <w:unhideWhenUsed/>
    <w:pPr>
      <w:spacing w:after="100"/>
      <w:ind w:left="1000"/>
    </w:pPr>
  </w:style>
  <w:style w:type="paragraph" w:styleId="Inhopg7">
    <w:name w:val="toc 7"/>
    <w:basedOn w:val="Standaard"/>
    <w:next w:val="Standaard"/>
    <w:autoRedefine/>
    <w:semiHidden/>
    <w:unhideWhenUsed/>
    <w:pPr>
      <w:spacing w:after="100"/>
      <w:ind w:left="1200"/>
    </w:pPr>
  </w:style>
  <w:style w:type="paragraph" w:styleId="Inhopg8">
    <w:name w:val="toc 8"/>
    <w:basedOn w:val="Standaard"/>
    <w:next w:val="Standaard"/>
    <w:autoRedefine/>
    <w:semiHidden/>
    <w:unhideWhenUsed/>
    <w:pPr>
      <w:spacing w:after="100"/>
      <w:ind w:left="1400"/>
    </w:pPr>
  </w:style>
  <w:style w:type="paragraph" w:styleId="Inhopg9">
    <w:name w:val="toc 9"/>
    <w:basedOn w:val="Standaard"/>
    <w:next w:val="Standaard"/>
    <w:autoRedefine/>
    <w:semiHidden/>
    <w:unhideWhenUsed/>
    <w:pPr>
      <w:spacing w:after="100"/>
      <w:ind w:left="1600"/>
    </w:pPr>
  </w:style>
  <w:style w:type="paragraph" w:styleId="Kopvaninhoudsopgave">
    <w:name w:val="TOC Heading"/>
    <w:basedOn w:val="Kop1"/>
    <w:next w:val="Standaard"/>
    <w:semiHidden/>
    <w:unhideWhenUsed/>
    <w:qFormat/>
    <w:pPr>
      <w:outlineLvl w:val="9"/>
    </w:pPr>
  </w:style>
  <w:style w:type="character" w:styleId="Hyperlink">
    <w:name w:val="Hyperlink"/>
    <w:basedOn w:val="Standaardalinea-lettertype"/>
    <w:uiPriority w:val="99"/>
    <w:unhideWhenUsed/>
    <w:rsid w:val="0076305F"/>
    <w:rPr>
      <w:color w:val="660000" w:themeColor="hyperlink"/>
      <w:u w:val="single"/>
    </w:rPr>
  </w:style>
  <w:style w:type="character" w:customStyle="1" w:styleId="st">
    <w:name w:val="st"/>
    <w:basedOn w:val="Standaardalinea-lettertype"/>
    <w:rsid w:val="00872C9E"/>
  </w:style>
  <w:style w:type="character" w:customStyle="1" w:styleId="hps">
    <w:name w:val="hps"/>
    <w:basedOn w:val="Standaardalinea-lettertype"/>
    <w:rsid w:val="00656CBB"/>
  </w:style>
  <w:style w:type="character" w:customStyle="1" w:styleId="atn">
    <w:name w:val="atn"/>
    <w:basedOn w:val="Standaardalinea-lettertype"/>
    <w:rsid w:val="00656CBB"/>
  </w:style>
  <w:style w:type="character" w:styleId="Verwijzingopmerking">
    <w:name w:val="annotation reference"/>
    <w:basedOn w:val="Standaardalinea-lettertype"/>
    <w:uiPriority w:val="99"/>
    <w:semiHidden/>
    <w:unhideWhenUsed/>
    <w:rsid w:val="00BE53A6"/>
    <w:rPr>
      <w:sz w:val="18"/>
      <w:szCs w:val="18"/>
    </w:rPr>
  </w:style>
  <w:style w:type="character" w:styleId="Paginanummer">
    <w:name w:val="page number"/>
    <w:basedOn w:val="Standaardalinea-lettertype"/>
    <w:uiPriority w:val="99"/>
    <w:semiHidden/>
    <w:unhideWhenUsed/>
    <w:rsid w:val="002F629D"/>
  </w:style>
  <w:style w:type="table" w:styleId="Tabelraster">
    <w:name w:val="Table Grid"/>
    <w:basedOn w:val="Standaardtabel"/>
    <w:uiPriority w:val="59"/>
    <w:rsid w:val="00A14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40824">
      <w:bodyDiv w:val="1"/>
      <w:marLeft w:val="0"/>
      <w:marRight w:val="0"/>
      <w:marTop w:val="0"/>
      <w:marBottom w:val="0"/>
      <w:divBdr>
        <w:top w:val="none" w:sz="0" w:space="0" w:color="auto"/>
        <w:left w:val="none" w:sz="0" w:space="0" w:color="auto"/>
        <w:bottom w:val="none" w:sz="0" w:space="0" w:color="auto"/>
        <w:right w:val="none" w:sz="0" w:space="0" w:color="auto"/>
      </w:divBdr>
    </w:div>
    <w:div w:id="435100207">
      <w:bodyDiv w:val="1"/>
      <w:marLeft w:val="0"/>
      <w:marRight w:val="0"/>
      <w:marTop w:val="0"/>
      <w:marBottom w:val="0"/>
      <w:divBdr>
        <w:top w:val="none" w:sz="0" w:space="0" w:color="auto"/>
        <w:left w:val="none" w:sz="0" w:space="0" w:color="auto"/>
        <w:bottom w:val="none" w:sz="0" w:space="0" w:color="auto"/>
        <w:right w:val="none" w:sz="0" w:space="0" w:color="auto"/>
      </w:divBdr>
    </w:div>
    <w:div w:id="934485711">
      <w:bodyDiv w:val="1"/>
      <w:marLeft w:val="0"/>
      <w:marRight w:val="0"/>
      <w:marTop w:val="0"/>
      <w:marBottom w:val="0"/>
      <w:divBdr>
        <w:top w:val="none" w:sz="0" w:space="0" w:color="auto"/>
        <w:left w:val="none" w:sz="0" w:space="0" w:color="auto"/>
        <w:bottom w:val="none" w:sz="0" w:space="0" w:color="auto"/>
        <w:right w:val="none" w:sz="0" w:space="0" w:color="auto"/>
      </w:divBdr>
    </w:div>
    <w:div w:id="183810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udo-onderzoek.nl/Privacyverklarin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studo-onderzoek.nl/Klachtenprocedur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Spectrum">
  <a:themeElements>
    <a:clrScheme name="Spectrum">
      <a:dk1>
        <a:sysClr val="windowText" lastClr="000000"/>
      </a:dk1>
      <a:lt1>
        <a:sysClr val="window" lastClr="FFFFFF"/>
      </a:lt1>
      <a:dk2>
        <a:srgbClr val="252731"/>
      </a:dk2>
      <a:lt2>
        <a:srgbClr val="EAE7E4"/>
      </a:lt2>
      <a:accent1>
        <a:srgbClr val="990000"/>
      </a:accent1>
      <a:accent2>
        <a:srgbClr val="FF6600"/>
      </a:accent2>
      <a:accent3>
        <a:srgbClr val="FFBA00"/>
      </a:accent3>
      <a:accent4>
        <a:srgbClr val="99CC00"/>
      </a:accent4>
      <a:accent5>
        <a:srgbClr val="528A02"/>
      </a:accent5>
      <a:accent6>
        <a:srgbClr val="333333"/>
      </a:accent6>
      <a:hlink>
        <a:srgbClr val="660000"/>
      </a:hlink>
      <a:folHlink>
        <a:srgbClr val="CC3300"/>
      </a:folHlink>
    </a:clrScheme>
    <a:fontScheme name="Spectrum">
      <a:majorFont>
        <a:latin typeface="Corbel"/>
        <a:ea typeface=""/>
        <a:cs typeface=""/>
        <a:font script="Jpan" typeface="ＭＳ ゴシック"/>
      </a:majorFont>
      <a:minorFont>
        <a:latin typeface="Calibri"/>
        <a:ea typeface=""/>
        <a:cs typeface=""/>
        <a:font script="Jpan" typeface="ＭＳ ゴシック"/>
      </a:minorFont>
    </a:fontScheme>
    <a:fmtScheme name="Spectrum">
      <a:fillStyleLst>
        <a:solidFill>
          <a:schemeClr val="phClr"/>
        </a:solidFill>
        <a:gradFill rotWithShape="1">
          <a:gsLst>
            <a:gs pos="0">
              <a:schemeClr val="phClr">
                <a:tint val="100000"/>
                <a:shade val="70000"/>
                <a:satMod val="150000"/>
              </a:schemeClr>
            </a:gs>
            <a:gs pos="100000">
              <a:schemeClr val="phClr">
                <a:tint val="95000"/>
                <a:satMod val="150000"/>
              </a:schemeClr>
            </a:gs>
          </a:gsLst>
          <a:lin ang="16200000" scaled="1"/>
        </a:gradFill>
        <a:gradFill rotWithShape="1">
          <a:gsLst>
            <a:gs pos="0">
              <a:schemeClr val="phClr">
                <a:tint val="95000"/>
                <a:shade val="70000"/>
                <a:satMod val="150000"/>
              </a:schemeClr>
            </a:gs>
            <a:gs pos="100000">
              <a:schemeClr val="phClr">
                <a:tint val="100000"/>
                <a:shade val="100000"/>
                <a:satMod val="150000"/>
              </a:schemeClr>
            </a:gs>
          </a:gsLst>
          <a:lin ang="16200000" scaled="0"/>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6600000" sx="101000" sy="101000" rotWithShape="0">
              <a:srgbClr val="000000">
                <a:alpha val="75000"/>
              </a:srgbClr>
            </a:outerShdw>
          </a:effectLst>
        </a:effectStyle>
        <a:effectStyle>
          <a:effectLst>
            <a:outerShdw blurRad="50800" dir="5400000" sx="105000" sy="105000" algn="ctr" rotWithShape="0">
              <a:srgbClr val="000000">
                <a:alpha val="40000"/>
              </a:srgbClr>
            </a:outerShdw>
          </a:effectLst>
          <a:scene3d>
            <a:camera prst="orthographicFront">
              <a:rot lat="0" lon="0" rev="0"/>
            </a:camera>
            <a:lightRig rig="balanced" dir="t">
              <a:rot lat="0" lon="0" rev="4800000"/>
            </a:lightRig>
          </a:scene3d>
          <a:sp3d prstMaterial="matte">
            <a:bevelT w="63500" h="50800" prst="ang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1608</Words>
  <Characters>8541</Characters>
  <Application>Microsoft Office Word</Application>
  <DocSecurity>0</DocSecurity>
  <Lines>147</Lines>
  <Paragraphs>29</Paragraphs>
  <ScaleCrop>false</ScaleCrop>
  <HeadingPairs>
    <vt:vector size="2" baseType="variant">
      <vt:variant>
        <vt:lpstr>Titel</vt:lpstr>
      </vt:variant>
      <vt:variant>
        <vt:i4>1</vt:i4>
      </vt:variant>
    </vt:vector>
  </HeadingPairs>
  <TitlesOfParts>
    <vt:vector size="1" baseType="lpstr">
      <vt:lpstr/>
    </vt:vector>
  </TitlesOfParts>
  <Company>Accent Grave</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van Tiggelen</dc:creator>
  <cp:keywords/>
  <dc:description/>
  <cp:lastModifiedBy>Kerstin van Tiggelen</cp:lastModifiedBy>
  <cp:revision>3</cp:revision>
  <cp:lastPrinted>2024-05-15T17:22:00Z</cp:lastPrinted>
  <dcterms:created xsi:type="dcterms:W3CDTF">2025-12-06T12:33:00Z</dcterms:created>
  <dcterms:modified xsi:type="dcterms:W3CDTF">2025-12-06T12:35:00Z</dcterms:modified>
</cp:coreProperties>
</file>